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ZDP.DT.3.261.6.2022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8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>Przebudowa drogi powiatowej nr 3716W Szczutowo – Dąbkowa – Szczechowo w m. Szczutowo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eastAsia="MS Gothic" w:cs="Arial" w:ascii="MS Gothic" w:hAnsi="MS Gothic"/>
          <w:color w:val="00000A"/>
          <w:sz w:val="22"/>
          <w:szCs w:val="22"/>
        </w:rPr>
        <w:t xml:space="preserve">☐  </w:t>
      </w:r>
      <w:r>
        <w:rPr>
          <w:rFonts w:cs="Arial" w:ascii="Arial" w:hAnsi="Arial"/>
          <w:color w:val="00000A"/>
          <w:sz w:val="22"/>
          <w:szCs w:val="22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  <w:sz w:val="22"/>
          <w:szCs w:val="22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LibreOffice/5.4.3.2$Windows_X86_64 LibreOffice_project/92a7159f7e4af62137622921e809f8546db437e5</Application>
  <Pages>2</Pages>
  <Words>543</Words>
  <Characters>3534</Characters>
  <CharactersWithSpaces>4083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2022-04-25T09:02:12Z</dcterms:modified>
  <cp:revision>4</cp:revision>
  <dc:subject/>
  <dc:title/>
</cp:coreProperties>
</file>