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214" w:type="dxa"/>
        <w:jc w:val="left"/>
        <w:tblInd w:w="10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7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214"/>
      </w:tblGrid>
      <w:tr>
        <w:trPr>
          <w:trHeight w:val="222" w:hRule="atLeast"/>
        </w:trPr>
        <w:tc>
          <w:tcPr>
            <w:tcW w:w="9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EEEEEE" w:val="clear"/>
            <w:tcMar>
              <w:left w:w="78" w:type="dxa"/>
            </w:tcMar>
            <w:vAlign w:val="center"/>
          </w:tcPr>
          <w:p>
            <w:pPr>
              <w:pStyle w:val="Przypisdolny"/>
              <w:spacing w:lineRule="auto" w:line="360"/>
              <w:jc w:val="left"/>
              <w:rPr/>
            </w:pPr>
            <w:r>
              <w:rPr>
                <w:rFonts w:eastAsia="Arial" w:cs="Arial" w:ascii="Arial" w:hAnsi="Arial"/>
                <w:b w:val="false"/>
                <w:bCs w:val="false"/>
                <w:color w:val="000000"/>
                <w:sz w:val="22"/>
                <w:szCs w:val="22"/>
                <w:lang w:val="en-US"/>
              </w:rPr>
              <w:t xml:space="preserve">Znak sprawy: </w:t>
            </w:r>
            <w:r>
              <w:rPr>
                <w:rFonts w:eastAsia="Arial" w:cs="Arial" w:ascii="Arial" w:hAnsi="Arial"/>
                <w:b w:val="false"/>
                <w:bCs w:val="false"/>
              </w:rPr>
              <w:t>ZDP.DT.</w:t>
            </w:r>
            <w:r>
              <w:rPr>
                <w:rFonts w:eastAsia="Arial" w:cs="Arial" w:ascii="Arial" w:hAnsi="Arial"/>
                <w:b w:val="false"/>
                <w:bCs w:val="false"/>
              </w:rPr>
              <w:t>3</w:t>
            </w:r>
            <w:r>
              <w:rPr>
                <w:rFonts w:eastAsia="Arial" w:cs="Arial" w:ascii="Arial" w:hAnsi="Arial"/>
                <w:b w:val="false"/>
                <w:bCs w:val="false"/>
              </w:rPr>
              <w:t>.261.5.2022</w:t>
            </w:r>
            <w:r>
              <w:rPr>
                <w:rFonts w:cs="Arial" w:ascii="Arial" w:hAnsi="Arial"/>
                <w:b/>
                <w:color w:val="000000"/>
                <w:sz w:val="22"/>
                <w:szCs w:val="22"/>
                <w:lang w:val="en-US"/>
              </w:rPr>
              <w:t xml:space="preserve">                                                                     Załącznik nr 1 </w:t>
            </w:r>
          </w:p>
        </w:tc>
      </w:tr>
      <w:tr>
        <w:trPr>
          <w:trHeight w:val="222" w:hRule="atLeast"/>
        </w:trPr>
        <w:tc>
          <w:tcPr>
            <w:tcW w:w="9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EEEEEE" w:val="clear"/>
            <w:tcMar>
              <w:left w:w="78" w:type="dxa"/>
            </w:tcMar>
            <w:vAlign w:val="center"/>
          </w:tcPr>
          <w:p>
            <w:pPr>
              <w:pStyle w:val="Przypisdolny"/>
              <w:spacing w:lineRule="auto" w:line="360"/>
              <w:jc w:val="center"/>
              <w:rPr>
                <w:rFonts w:ascii="Arial" w:hAnsi="Arial" w:cs="Arial"/>
                <w:b/>
                <w:b/>
                <w:color w:val="000000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b/>
                <w:color w:val="000000"/>
                <w:sz w:val="22"/>
                <w:szCs w:val="22"/>
                <w:lang w:val="en-US"/>
              </w:rPr>
            </w:r>
          </w:p>
          <w:p>
            <w:pPr>
              <w:pStyle w:val="Przypisdolny"/>
              <w:spacing w:lineRule="auto" w:line="360"/>
              <w:jc w:val="center"/>
              <w:rPr>
                <w:rFonts w:ascii="Arial" w:hAnsi="Arial" w:cs="Arial"/>
                <w:b/>
                <w:b/>
                <w:color w:val="000000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b/>
                <w:color w:val="000000"/>
                <w:sz w:val="26"/>
                <w:szCs w:val="26"/>
                <w:lang w:val="en-US"/>
              </w:rPr>
              <w:t>F O R M U L A R Z    O F E R T O W Y</w:t>
            </w:r>
          </w:p>
        </w:tc>
      </w:tr>
      <w:tr>
        <w:trPr>
          <w:trHeight w:val="445" w:hRule="atLeast"/>
        </w:trPr>
        <w:tc>
          <w:tcPr>
            <w:tcW w:w="9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Przypisdolny"/>
              <w:spacing w:lineRule="auto" w:line="360"/>
              <w:jc w:val="center"/>
              <w:rPr>
                <w:rFonts w:ascii="Arial" w:hAnsi="Arial" w:cs="Arial"/>
                <w:b/>
                <w:b/>
                <w:color w:val="000000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b/>
                <w:color w:val="000000"/>
                <w:sz w:val="22"/>
                <w:szCs w:val="22"/>
                <w:lang w:val="en-US"/>
              </w:rPr>
            </w:r>
          </w:p>
        </w:tc>
      </w:tr>
      <w:tr>
        <w:trPr>
          <w:trHeight w:val="1328" w:hRule="atLeast"/>
        </w:trPr>
        <w:tc>
          <w:tcPr>
            <w:tcW w:w="9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Przypisdolny"/>
              <w:spacing w:lineRule="auto" w:line="360"/>
              <w:jc w:val="center"/>
              <w:rPr>
                <w:rFonts w:ascii="Arial" w:hAnsi="Arial" w:cs="Arial"/>
                <w:b/>
                <w:b/>
                <w:sz w:val="24"/>
                <w:szCs w:val="22"/>
              </w:rPr>
            </w:pPr>
            <w:r>
              <w:rPr>
                <w:rFonts w:cs="Arial" w:ascii="Arial" w:hAnsi="Arial"/>
                <w:b/>
                <w:sz w:val="24"/>
                <w:szCs w:val="22"/>
              </w:rPr>
              <w:t>ZAMAWIAJĄCY:</w:t>
            </w:r>
          </w:p>
          <w:p>
            <w:pPr>
              <w:pStyle w:val="Przypisdolny"/>
              <w:spacing w:lineRule="auto" w:line="3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Powiatowy Zarząd Dróg w Sierpcu</w:t>
            </w:r>
          </w:p>
          <w:p>
            <w:pPr>
              <w:pStyle w:val="Przypisdolny"/>
              <w:spacing w:lineRule="auto" w:line="3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 xml:space="preserve">ul. </w:t>
            </w:r>
            <w:r>
              <w:rPr>
                <w:rFonts w:eastAsia="Times New Roman" w:cs="Arial" w:ascii="Arial" w:hAnsi="Arial"/>
                <w:sz w:val="22"/>
                <w:szCs w:val="22"/>
                <w:lang w:eastAsia="pl-PL"/>
              </w:rPr>
              <w:t>Kościuszki 1a, 09-200 Sierpc</w:t>
            </w:r>
          </w:p>
          <w:p>
            <w:pPr>
              <w:pStyle w:val="Przypisdolny"/>
              <w:spacing w:lineRule="auto" w:line="3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tel.  24 275 21 13</w:t>
            </w:r>
          </w:p>
          <w:p>
            <w:pPr>
              <w:pStyle w:val="Przypisdolny"/>
              <w:spacing w:lineRule="auto" w:line="36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sz w:val="22"/>
                <w:szCs w:val="22"/>
                <w:lang w:val="en-US"/>
              </w:rPr>
              <w:t>e-mail: zdpsierpc@bip.org.pl</w:t>
            </w:r>
          </w:p>
          <w:p>
            <w:pPr>
              <w:pStyle w:val="Przypisdolny"/>
              <w:spacing w:lineRule="auto" w:line="36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sz w:val="22"/>
                <w:szCs w:val="22"/>
                <w:lang w:val="en-US"/>
              </w:rPr>
              <w:t>strona imternetowa: zdpsierpc.bip.org.pl</w:t>
            </w:r>
          </w:p>
          <w:p>
            <w:pPr>
              <w:pStyle w:val="Normal"/>
              <w:shd w:val="clear" w:color="auto" w:fill="FFFFFF"/>
              <w:jc w:val="center"/>
              <w:rPr>
                <w:rFonts w:ascii="Verdana" w:hAnsi="Verdana"/>
                <w:color w:val="000000" w:themeColor="text1"/>
                <w:sz w:val="16"/>
                <w:szCs w:val="18"/>
              </w:rPr>
            </w:pPr>
            <w:r>
              <w:rPr>
                <w:rFonts w:cs="Arial" w:ascii="Arial" w:hAnsi="Arial"/>
                <w:b w:val="false"/>
                <w:bCs w:val="false"/>
                <w:color w:val="000000" w:themeColor="text1"/>
                <w:sz w:val="22"/>
                <w:szCs w:val="22"/>
              </w:rPr>
              <w:t xml:space="preserve">e-puap: </w:t>
            </w:r>
            <w:r>
              <w:rPr>
                <w:rStyle w:val="Czeinternetowe"/>
                <w:rFonts w:eastAsia="Arial" w:cs="Times New Roman" w:ascii="Arial" w:hAnsi="Arial"/>
                <w:b w:val="false"/>
                <w:bCs w:val="false"/>
                <w:color w:val="000000" w:themeColor="text1"/>
                <w:sz w:val="22"/>
                <w:szCs w:val="22"/>
                <w:u w:val="none"/>
              </w:rPr>
              <w:t>/ZDPSierpc/SkrytkaESP</w:t>
            </w:r>
          </w:p>
        </w:tc>
      </w:tr>
      <w:tr>
        <w:trPr>
          <w:trHeight w:val="1327" w:hRule="atLeast"/>
        </w:trPr>
        <w:tc>
          <w:tcPr>
            <w:tcW w:w="9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8" w:type="dxa"/>
            </w:tcMar>
            <w:vAlign w:val="center"/>
          </w:tcPr>
          <w:p>
            <w:pPr>
              <w:pStyle w:val="Przypisdolny"/>
              <w:spacing w:lineRule="auto" w:line="3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  <w:p>
            <w:pPr>
              <w:pStyle w:val="Normal"/>
              <w:spacing w:lineRule="auto" w:line="360" w:before="0" w:after="0"/>
              <w:contextualSpacing/>
              <w:jc w:val="both"/>
              <w:rPr/>
            </w:pPr>
            <w:r>
              <w:rPr>
                <w:rFonts w:cs="Arial" w:ascii="Arial" w:hAnsi="Arial"/>
                <w:sz w:val="22"/>
                <w:szCs w:val="22"/>
              </w:rPr>
              <w:t xml:space="preserve">W postępowaniu o udzielenie zamówienia publicznego prowadzonym w trybie podstawowym, o którym mowa w art. 275 pkt 1 ustawy Pzp, </w:t>
            </w:r>
            <w:r>
              <w:rPr>
                <w:rFonts w:cs="Arial" w:ascii="Arial" w:hAnsi="Arial"/>
                <w:color w:val="000000"/>
                <w:sz w:val="22"/>
                <w:szCs w:val="22"/>
              </w:rPr>
              <w:t xml:space="preserve">na wykonanie zdania pn.: </w:t>
            </w:r>
            <w:r>
              <w:rPr>
                <w:rFonts w:cs="Arial" w:ascii="Arial" w:hAnsi="Arial"/>
                <w:b/>
                <w:bCs/>
                <w:sz w:val="22"/>
              </w:rPr>
              <w:t>„</w:t>
            </w:r>
            <w:r>
              <w:rPr>
                <w:rFonts w:eastAsia="Times New Roman" w:cs="Arial" w:ascii="Arial" w:hAnsi="Arial"/>
                <w:b/>
                <w:bCs/>
                <w:sz w:val="22"/>
                <w:szCs w:val="24"/>
                <w:lang w:eastAsia="pl-PL"/>
              </w:rPr>
              <w:t>Przebudowa drogi powiatowej nr 3757W Majki Duże – droga 10</w:t>
            </w:r>
            <w:r>
              <w:rPr>
                <w:rFonts w:cs="Arial" w:ascii="Arial" w:hAnsi="Arial"/>
                <w:b/>
                <w:bCs/>
                <w:sz w:val="22"/>
              </w:rPr>
              <w:t>”</w:t>
            </w:r>
          </w:p>
          <w:p>
            <w:pPr>
              <w:pStyle w:val="Normal"/>
              <w:spacing w:lineRule="auto" w:line="360" w:before="0" w:after="0"/>
              <w:contextualSpacing/>
              <w:jc w:val="both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</w:r>
          </w:p>
        </w:tc>
      </w:tr>
      <w:tr>
        <w:trPr>
          <w:trHeight w:val="693" w:hRule="atLeast"/>
        </w:trPr>
        <w:tc>
          <w:tcPr>
            <w:tcW w:w="9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tabs>
                <w:tab w:val="left" w:pos="459" w:leader="none"/>
              </w:tabs>
              <w:spacing w:lineRule="auto" w:line="360" w:before="0" w:after="0"/>
              <w:ind w:left="360" w:hanging="0"/>
              <w:contextualSpacing/>
              <w:jc w:val="both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  <w:p>
            <w:pPr>
              <w:pStyle w:val="ListParagraph"/>
              <w:numPr>
                <w:ilvl w:val="0"/>
                <w:numId w:val="3"/>
              </w:numPr>
              <w:tabs>
                <w:tab w:val="left" w:pos="459" w:leader="none"/>
              </w:tabs>
              <w:spacing w:lineRule="auto" w:line="360" w:before="0" w:after="0"/>
              <w:contextualSpacing/>
              <w:jc w:val="both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DANE WYKONAWCY:</w:t>
            </w:r>
          </w:p>
          <w:p>
            <w:pPr>
              <w:pStyle w:val="Normal"/>
              <w:spacing w:lineRule="auto" w:line="36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2"/>
                <w:szCs w:val="22"/>
              </w:rPr>
              <w:t>Osoba upoważniona do reprezentacji Wykonawcy/ów i podpisująca ofertę:</w:t>
            </w:r>
          </w:p>
          <w:p>
            <w:pPr>
              <w:pStyle w:val="Normal"/>
              <w:spacing w:lineRule="auto" w:line="360"/>
              <w:jc w:val="both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sz w:val="22"/>
                <w:szCs w:val="22"/>
              </w:rPr>
              <w:t>________________________________________________________________________</w:t>
              <w:br/>
              <w:t xml:space="preserve"> Wykonawca/Wykonawcy: </w:t>
            </w:r>
          </w:p>
          <w:p>
            <w:pPr>
              <w:pStyle w:val="Normal"/>
              <w:spacing w:lineRule="auto" w:line="36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2"/>
                <w:szCs w:val="22"/>
              </w:rPr>
              <w:t>_______________________________________________________________________</w:t>
            </w:r>
          </w:p>
          <w:p>
            <w:pPr>
              <w:pStyle w:val="Normal"/>
              <w:spacing w:lineRule="auto" w:line="36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2"/>
                <w:szCs w:val="22"/>
              </w:rPr>
              <w:t>_______________________________________________________________________</w:t>
            </w:r>
          </w:p>
          <w:p>
            <w:pPr>
              <w:pStyle w:val="Normal"/>
              <w:spacing w:lineRule="auto" w:line="36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2"/>
                <w:szCs w:val="22"/>
              </w:rPr>
              <w:t xml:space="preserve">Adres: </w:t>
            </w:r>
          </w:p>
          <w:p>
            <w:pPr>
              <w:pStyle w:val="Normal"/>
              <w:spacing w:lineRule="auto" w:line="36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2"/>
                <w:szCs w:val="22"/>
              </w:rPr>
              <w:t>_______________________________________________________________________</w:t>
            </w:r>
          </w:p>
          <w:p>
            <w:pPr>
              <w:pStyle w:val="Normal"/>
              <w:spacing w:lineRule="auto" w:line="36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2"/>
                <w:szCs w:val="22"/>
              </w:rPr>
              <w:t>_______________________________________________________________________</w:t>
            </w:r>
          </w:p>
          <w:p>
            <w:pPr>
              <w:pStyle w:val="Normal"/>
              <w:spacing w:lineRule="auto" w:line="360"/>
              <w:jc w:val="both"/>
              <w:rPr>
                <w:rFonts w:ascii="Arial" w:hAnsi="Arial" w:eastAsia="Calibri" w:cs="Arial"/>
                <w:sz w:val="22"/>
              </w:rPr>
            </w:pPr>
            <w:r>
              <w:rPr>
                <w:rFonts w:eastAsia="Calibri" w:cs="Arial" w:ascii="Arial" w:hAnsi="Arial"/>
                <w:sz w:val="22"/>
              </w:rPr>
              <w:t>(nazwa (firma) dokładny adres Wykonawcy/Wykonawców; w przypadku składania oferty przez podmioty występujące wspólnie podać nazwy (firmy) i dokładne adresy wszystkich Wykonawców wspólnie ubiegających się o udzielenie niniejszego zamówienia i załączyć do oferty pełnomocnictwo zgodne z art. 58 ust. 2 ustawy Pzp).</w:t>
            </w:r>
          </w:p>
          <w:p>
            <w:pPr>
              <w:pStyle w:val="Normal"/>
              <w:spacing w:lineRule="auto" w:line="36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Arial" w:hAnsi="Arial" w:cs="Arial"/>
              </w:rPr>
            </w:pPr>
            <w:r>
              <w:rPr>
                <w:rFonts w:eastAsia="Times New Roman" w:cs="Arial" w:ascii="Arial" w:hAnsi="Arial"/>
                <w:sz w:val="22"/>
                <w:szCs w:val="22"/>
                <w:lang w:eastAsia="pl-PL"/>
              </w:rPr>
              <w:t>NIP:_________________________________</w:t>
            </w:r>
            <w:r>
              <w:rPr>
                <w:rFonts w:cs="Arial" w:ascii="Arial" w:hAnsi="Arial"/>
                <w:sz w:val="22"/>
                <w:szCs w:val="22"/>
              </w:rPr>
              <w:t>REGON:_____________________________</w:t>
            </w:r>
          </w:p>
          <w:p>
            <w:pPr>
              <w:pStyle w:val="Normal"/>
              <w:spacing w:lineRule="auto" w:line="36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2"/>
                <w:szCs w:val="22"/>
              </w:rPr>
              <w:t>skrzynka e-mail:</w:t>
            </w:r>
            <w:r>
              <w:rPr>
                <w:rFonts w:eastAsia="Times New Roman" w:cs="Arial" w:ascii="Arial" w:hAnsi="Arial"/>
                <w:sz w:val="22"/>
                <w:szCs w:val="22"/>
                <w:lang w:eastAsia="pl-PL"/>
              </w:rPr>
              <w:t>_________________________________</w:t>
            </w:r>
          </w:p>
          <w:p>
            <w:pPr>
              <w:pStyle w:val="Normal"/>
              <w:spacing w:lineRule="auto" w:line="36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2"/>
                <w:szCs w:val="22"/>
              </w:rPr>
              <w:t>skrzynka ePUAP:</w:t>
            </w:r>
            <w:r>
              <w:rPr>
                <w:rFonts w:eastAsia="Times New Roman" w:cs="Arial" w:ascii="Arial" w:hAnsi="Arial"/>
                <w:sz w:val="22"/>
                <w:szCs w:val="22"/>
                <w:lang w:eastAsia="pl-PL"/>
              </w:rPr>
              <w:t>_________________________________</w:t>
            </w:r>
          </w:p>
          <w:p>
            <w:pPr>
              <w:pStyle w:val="Normal"/>
              <w:spacing w:lineRule="auto" w:line="36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Arial" w:hAnsi="Arial" w:cs="Arial"/>
              </w:rPr>
            </w:pPr>
            <w:r>
              <w:rPr>
                <w:rFonts w:eastAsia="Times New Roman" w:cs="Arial" w:ascii="Arial" w:hAnsi="Arial"/>
                <w:sz w:val="22"/>
                <w:szCs w:val="22"/>
                <w:lang w:eastAsia="pl-PL"/>
              </w:rPr>
              <w:t>tel.:_________________________________</w:t>
            </w:r>
          </w:p>
        </w:tc>
      </w:tr>
      <w:tr>
        <w:trPr>
          <w:trHeight w:val="1385" w:hRule="atLeast"/>
        </w:trPr>
        <w:tc>
          <w:tcPr>
            <w:tcW w:w="9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360" w:before="0" w:after="0"/>
              <w:ind w:hanging="0"/>
              <w:contextualSpacing/>
              <w:jc w:val="both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  <w:p>
            <w:pPr>
              <w:pStyle w:val="ListParagraph"/>
              <w:numPr>
                <w:ilvl w:val="0"/>
                <w:numId w:val="3"/>
              </w:numPr>
              <w:spacing w:lineRule="auto" w:line="360" w:before="0" w:after="0"/>
              <w:contextualSpacing/>
              <w:jc w:val="both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CENA OFERTOWA:</w:t>
            </w:r>
          </w:p>
          <w:p>
            <w:pPr>
              <w:pStyle w:val="Normal"/>
              <w:spacing w:lineRule="auto" w:line="360" w:before="0" w:after="0"/>
              <w:contextualSpacing/>
              <w:jc w:val="both"/>
              <w:rPr>
                <w:rFonts w:ascii="Arial" w:hAnsi="Arial" w:eastAsia="Calibri" w:cs="Arial"/>
                <w:sz w:val="22"/>
                <w:szCs w:val="22"/>
                <w:lang w:eastAsia="en-US"/>
              </w:rPr>
            </w:pPr>
            <w:r>
              <w:rPr>
                <w:rFonts w:eastAsia="Calibri" w:cs="Arial" w:ascii="Arial" w:hAnsi="Arial"/>
                <w:sz w:val="22"/>
                <w:szCs w:val="22"/>
                <w:lang w:eastAsia="en-US"/>
              </w:rPr>
              <w:t xml:space="preserve">Niniejszym oferujemy realizację przedmiotu zamówienia za: </w:t>
            </w:r>
            <w:r>
              <w:rPr>
                <w:rFonts w:eastAsia="Calibri" w:cs="Arial" w:ascii="Arial" w:hAnsi="Arial"/>
                <w:vanish/>
                <w:sz w:val="22"/>
                <w:szCs w:val="22"/>
                <w:lang w:eastAsia="en-US"/>
              </w:rPr>
              <w:t>**nia za ŁĄCZNĄ CENĘ OFERTOWĄ**riumma w rozdziale III SIWZmacją o podstawie do dysponowania tymi osobami, konania zamówienia, a</w:t>
            </w:r>
          </w:p>
        </w:tc>
      </w:tr>
      <w:tr>
        <w:trPr>
          <w:trHeight w:val="2795" w:hRule="atLeast"/>
        </w:trPr>
        <w:tc>
          <w:tcPr>
            <w:tcW w:w="9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8" w:type="dxa"/>
            </w:tcMar>
          </w:tcPr>
          <w:tbl>
            <w:tblPr>
              <w:tblW w:w="9056" w:type="dxa"/>
              <w:jc w:val="left"/>
              <w:tblInd w:w="0" w:type="dxa"/>
              <w:tblBorders>
                <w:top w:val="single" w:sz="4" w:space="0" w:color="000001"/>
                <w:left w:val="single" w:sz="4" w:space="0" w:color="000001"/>
                <w:bottom w:val="single" w:sz="4" w:space="0" w:color="000001"/>
                <w:right w:val="single" w:sz="4" w:space="0" w:color="000001"/>
                <w:insideH w:val="single" w:sz="4" w:space="0" w:color="000001"/>
                <w:insideV w:val="single" w:sz="4" w:space="0" w:color="000001"/>
              </w:tblBorders>
              <w:tblCellMar>
                <w:top w:w="0" w:type="dxa"/>
                <w:left w:w="7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5556"/>
              <w:gridCol w:w="3499"/>
            </w:tblGrid>
            <w:tr>
              <w:trPr>
                <w:trHeight w:val="699" w:hRule="atLeast"/>
              </w:trPr>
              <w:tc>
                <w:tcPr>
                  <w:tcW w:w="5556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color="auto" w:fill="BFBFBF" w:val="clear"/>
                  <w:tcMar>
                    <w:left w:w="78" w:type="dxa"/>
                  </w:tcMar>
                  <w:vAlign w:val="center"/>
                </w:tcPr>
                <w:p>
                  <w:pPr>
                    <w:pStyle w:val="Normal"/>
                    <w:spacing w:lineRule="auto" w:line="360" w:before="0" w:after="0"/>
                    <w:contextualSpacing/>
                    <w:jc w:val="both"/>
                    <w:rPr>
                      <w:rFonts w:ascii="Arial" w:hAnsi="Arial" w:cs="Arial"/>
                      <w:b/>
                      <w:b/>
                    </w:rPr>
                  </w:pPr>
                  <w:r>
                    <w:rPr>
                      <w:rFonts w:cs="Arial" w:ascii="Arial" w:hAnsi="Arial"/>
                      <w:b/>
                      <w:sz w:val="22"/>
                      <w:szCs w:val="22"/>
                    </w:rPr>
                    <w:t>CENA OFERTOWA BRUTTO PLN</w:t>
                  </w:r>
                </w:p>
              </w:tc>
              <w:tc>
                <w:tcPr>
                  <w:tcW w:w="349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fill="auto" w:val="clear"/>
                  <w:tcMar>
                    <w:left w:w="78" w:type="dxa"/>
                  </w:tcMar>
                </w:tcPr>
                <w:p>
                  <w:pPr>
                    <w:pStyle w:val="Normal"/>
                    <w:spacing w:lineRule="auto" w:line="360" w:before="0" w:after="0"/>
                    <w:contextualSpacing/>
                    <w:jc w:val="both"/>
                    <w:rPr>
                      <w:rFonts w:ascii="Arial" w:hAnsi="Arial" w:cs="Arial"/>
                      <w:b/>
                      <w:b/>
                      <w:highlight w:val="red"/>
                    </w:rPr>
                  </w:pPr>
                  <w:r>
                    <w:rPr>
                      <w:rFonts w:cs="Arial" w:ascii="Arial" w:hAnsi="Arial"/>
                      <w:b/>
                      <w:highlight w:val="red"/>
                    </w:rPr>
                  </w:r>
                </w:p>
              </w:tc>
            </w:tr>
          </w:tbl>
          <w:p>
            <w:pPr>
              <w:pStyle w:val="Normal"/>
              <w:spacing w:before="0" w:after="0"/>
              <w:contextualSpacing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</w:r>
          </w:p>
          <w:p>
            <w:pPr>
              <w:pStyle w:val="Normal"/>
              <w:spacing w:lineRule="auto" w:line="360" w:before="0" w:after="0"/>
              <w:contextualSpacing/>
              <w:jc w:val="both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  <w:t>(słownie: _________________________________________________________________)</w:t>
            </w:r>
          </w:p>
          <w:p>
            <w:pPr>
              <w:pStyle w:val="Normal"/>
              <w:widowControl w:val="false"/>
              <w:spacing w:lineRule="auto" w:line="360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  <w:t xml:space="preserve">cena netto: ______________________ zł </w:t>
            </w:r>
          </w:p>
          <w:p>
            <w:pPr>
              <w:pStyle w:val="Normal"/>
              <w:widowControl w:val="false"/>
              <w:spacing w:lineRule="auto" w:line="360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  <w:t>(słownie: _________________________________________________________________)</w:t>
            </w:r>
          </w:p>
          <w:p>
            <w:pPr>
              <w:pStyle w:val="Normal"/>
              <w:widowControl w:val="false"/>
              <w:spacing w:lineRule="auto" w:line="360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  <w:t>podatek VAT……% w wysokości:  ________________________ zł</w:t>
            </w:r>
          </w:p>
          <w:p>
            <w:pPr>
              <w:pStyle w:val="Normal"/>
              <w:widowControl w:val="false"/>
              <w:spacing w:lineRule="auto" w:line="360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  <w:t>(słownie: _________________________________________________________________)</w:t>
            </w:r>
          </w:p>
          <w:p>
            <w:pPr>
              <w:pStyle w:val="Normal"/>
              <w:widowControl w:val="false"/>
              <w:spacing w:lineRule="auto" w:line="360" w:before="0" w:after="0"/>
              <w:ind w:hanging="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  <w:p>
            <w:pPr>
              <w:pStyle w:val="Normal"/>
              <w:widowControl w:val="false"/>
              <w:spacing w:lineRule="auto" w:line="360" w:before="0" w:after="0"/>
              <w:ind w:hanging="0"/>
              <w:contextualSpacing/>
              <w:jc w:val="both"/>
              <w:rPr/>
            </w:pPr>
            <w:r>
              <w:rPr>
                <w:rFonts w:cs="Arial" w:ascii="Arial" w:hAnsi="Arial"/>
                <w:b w:val="false"/>
                <w:bCs w:val="false"/>
                <w:color w:val="000000"/>
                <w:sz w:val="22"/>
                <w:szCs w:val="22"/>
              </w:rPr>
              <w:t xml:space="preserve">Cena ofertowa </w:t>
            </w:r>
            <w:r>
              <w:rPr>
                <w:rFonts w:cs="Arial" w:ascii="Arial" w:hAnsi="Arial"/>
                <w:color w:val="000000"/>
                <w:sz w:val="22"/>
                <w:szCs w:val="22"/>
              </w:rPr>
              <w:t>stanowi całkowite kosztorysowe wynagrodzenie Wykonawcy, uwzględniające wszystkie koszty związane z realizacją przedmiotu zamówienia, zgodnie z SWZ.</w:t>
            </w:r>
          </w:p>
          <w:p>
            <w:pPr>
              <w:pStyle w:val="Normal"/>
              <w:widowControl w:val="false"/>
              <w:spacing w:lineRule="auto" w:line="360" w:before="0" w:after="0"/>
              <w:ind w:hanging="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auto" w:line="360" w:before="0" w:after="0"/>
              <w:contextualSpacing/>
              <w:jc w:val="both"/>
              <w:rPr>
                <w:rFonts w:ascii="Arial" w:hAnsi="Arial" w:cs="Arial"/>
                <w:b/>
                <w:b/>
              </w:rPr>
            </w:pPr>
            <w:r>
              <w:rPr>
                <w:rFonts w:eastAsia="Times New Roman" w:cs="Arial" w:ascii="Arial" w:hAnsi="Arial"/>
                <w:b/>
                <w:color w:val="000000"/>
                <w:sz w:val="22"/>
                <w:szCs w:val="22"/>
                <w:lang w:eastAsia="pl-PL"/>
              </w:rPr>
              <w:t>GWARANCJA</w:t>
            </w:r>
            <w:r>
              <w:rPr>
                <w:rFonts w:cs="Arial" w:ascii="Arial" w:hAnsi="Arial"/>
                <w:b/>
                <w:color w:val="000000"/>
                <w:sz w:val="22"/>
                <w:szCs w:val="22"/>
              </w:rPr>
              <w:t>:</w:t>
            </w:r>
          </w:p>
          <w:p>
            <w:pPr>
              <w:pStyle w:val="Normal"/>
              <w:widowControl/>
              <w:numPr>
                <w:ilvl w:val="0"/>
                <w:numId w:val="0"/>
              </w:numPr>
              <w:suppressAutoHyphens w:val="true"/>
              <w:bidi w:val="0"/>
              <w:spacing w:lineRule="auto" w:line="360" w:before="0" w:after="160"/>
              <w:ind w:left="113" w:right="0" w:hanging="0"/>
              <w:contextualSpacing/>
              <w:jc w:val="both"/>
              <w:rPr>
                <w:rFonts w:ascii="Arial" w:hAnsi="Arial" w:eastAsia="Calibri" w:cs="Arial"/>
              </w:rPr>
            </w:pPr>
            <w:r>
              <w:rPr>
                <w:rFonts w:cs="Arial" w:ascii="Arial" w:hAnsi="Arial"/>
                <w:b/>
                <w:color w:val="000000"/>
                <w:sz w:val="22"/>
                <w:szCs w:val="22"/>
                <w:u w:val="none"/>
              </w:rPr>
              <w:t>Oferujemy</w:t>
            </w:r>
            <w:r>
              <w:rPr>
                <w:rFonts w:cs="Arial" w:ascii="Arial" w:hAnsi="Arial"/>
                <w:b/>
                <w:color w:val="000000"/>
                <w:sz w:val="22"/>
                <w:szCs w:val="22"/>
              </w:rPr>
              <w:t xml:space="preserve"> _________ - miesięczny </w:t>
            </w:r>
            <w:r>
              <w:rPr>
                <w:rFonts w:cs="Arial" w:ascii="Arial" w:hAnsi="Arial"/>
                <w:color w:val="000000"/>
                <w:sz w:val="22"/>
                <w:szCs w:val="20"/>
              </w:rPr>
              <w:t xml:space="preserve">okres gwarancji na wykonanie przedmiotu zamówienia, </w:t>
            </w:r>
            <w:r>
              <w:rPr>
                <w:rFonts w:eastAsia="Calibri" w:cs="Arial" w:ascii="Arial" w:hAnsi="Arial"/>
                <w:sz w:val="22"/>
                <w:szCs w:val="20"/>
              </w:rPr>
              <w:t xml:space="preserve">zgodne z zapisami przedstawionymi w SWZ. </w:t>
            </w:r>
          </w:p>
          <w:p>
            <w:pPr>
              <w:pStyle w:val="Normal"/>
              <w:spacing w:lineRule="auto" w:line="360" w:before="0" w:after="160"/>
              <w:ind w:hanging="0"/>
              <w:contextualSpacing/>
              <w:jc w:val="both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i/>
                <w:iCs/>
                <w:sz w:val="22"/>
                <w:szCs w:val="20"/>
              </w:rPr>
              <w:t xml:space="preserve">(Uwaga: minimalny okres gwarancji </w:t>
            </w:r>
            <w:r>
              <w:rPr>
                <w:rFonts w:eastAsia="Calibri" w:cs="Arial" w:ascii="Arial" w:hAnsi="Arial"/>
                <w:i/>
                <w:iCs/>
                <w:sz w:val="22"/>
                <w:szCs w:val="20"/>
                <w:u w:val="none"/>
              </w:rPr>
              <w:t xml:space="preserve">wynosi </w:t>
            </w:r>
            <w:r>
              <w:rPr>
                <w:rFonts w:eastAsia="Calibri" w:cs="Arial" w:ascii="Arial" w:hAnsi="Arial"/>
                <w:b w:val="false"/>
                <w:bCs w:val="false"/>
                <w:i/>
                <w:iCs/>
                <w:sz w:val="22"/>
                <w:szCs w:val="20"/>
                <w:u w:val="none"/>
                <w:lang w:eastAsia="pl-PL"/>
              </w:rPr>
              <w:t>60</w:t>
            </w:r>
            <w:r>
              <w:rPr>
                <w:rFonts w:eastAsia="Calibri" w:cs="Arial" w:ascii="Arial" w:hAnsi="Arial"/>
                <w:b w:val="false"/>
                <w:bCs w:val="false"/>
                <w:i/>
                <w:iCs/>
                <w:color w:val="000000" w:themeColor="text1"/>
                <w:sz w:val="22"/>
                <w:szCs w:val="20"/>
                <w:u w:val="none"/>
              </w:rPr>
              <w:t xml:space="preserve"> miesięcy, natomiast maksymalny 72 miesiące). </w:t>
            </w:r>
          </w:p>
          <w:p>
            <w:pPr>
              <w:pStyle w:val="Normal"/>
              <w:spacing w:lineRule="auto" w:line="360" w:before="0" w:after="0"/>
              <w:ind w:left="360" w:hanging="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</w:tr>
      <w:tr>
        <w:trPr>
          <w:trHeight w:val="268" w:hRule="atLeast"/>
        </w:trPr>
        <w:tc>
          <w:tcPr>
            <w:tcW w:w="9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360" w:before="0" w:after="0"/>
              <w:ind w:left="360" w:hanging="0"/>
              <w:contextualSpacing/>
              <w:jc w:val="both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  <w:p>
            <w:pPr>
              <w:pStyle w:val="ListParagraph"/>
              <w:numPr>
                <w:ilvl w:val="0"/>
                <w:numId w:val="3"/>
              </w:numPr>
              <w:spacing w:lineRule="auto" w:line="360" w:before="0" w:after="0"/>
              <w:contextualSpacing/>
              <w:jc w:val="both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OŚWIADCZENIA:</w:t>
            </w:r>
          </w:p>
          <w:p>
            <w:pPr>
              <w:pStyle w:val="BodyTextIndent2"/>
              <w:numPr>
                <w:ilvl w:val="0"/>
                <w:numId w:val="2"/>
              </w:numPr>
              <w:tabs>
                <w:tab w:val="left" w:pos="459" w:leader="none"/>
              </w:tabs>
              <w:spacing w:lineRule="auto" w:line="360" w:before="0" w:after="0"/>
              <w:ind w:left="459" w:hanging="459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  <w:color w:val="000000" w:themeColor="text1"/>
                <w:sz w:val="22"/>
                <w:szCs w:val="22"/>
              </w:rPr>
              <w:t>Zamówienie zostanie zrealizowane w terminie określonych w SWZ oraz we wzorze umowy, tj. 120 dni od dnia udzielenia zamówienia</w:t>
            </w:r>
            <w:r>
              <w:rPr>
                <w:rFonts w:cs="Arial" w:ascii="Arial" w:hAnsi="Arial"/>
                <w:b w:val="false"/>
                <w:bCs w:val="false"/>
                <w:color w:val="000000" w:themeColor="text1"/>
                <w:sz w:val="22"/>
                <w:szCs w:val="22"/>
              </w:rPr>
              <w:t xml:space="preserve"> (dnia zawarcia umowy);</w:t>
            </w:r>
          </w:p>
          <w:p>
            <w:pPr>
              <w:pStyle w:val="BodyTextIndent2"/>
              <w:numPr>
                <w:ilvl w:val="0"/>
                <w:numId w:val="2"/>
              </w:numPr>
              <w:tabs>
                <w:tab w:val="left" w:pos="459" w:leader="none"/>
              </w:tabs>
              <w:spacing w:lineRule="auto" w:line="360" w:before="0" w:after="0"/>
              <w:ind w:left="459" w:hanging="459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2"/>
                <w:szCs w:val="22"/>
              </w:rPr>
              <w:t>w cenie naszej oferty zostały uwzględnione wszystkie koszty wykonania zamówienia;</w:t>
            </w:r>
          </w:p>
          <w:p>
            <w:pPr>
              <w:pStyle w:val="BodyTextIndent2"/>
              <w:numPr>
                <w:ilvl w:val="0"/>
                <w:numId w:val="2"/>
              </w:numPr>
              <w:tabs>
                <w:tab w:val="left" w:pos="459" w:leader="none"/>
              </w:tabs>
              <w:spacing w:lineRule="auto" w:line="360" w:before="0" w:after="0"/>
              <w:ind w:left="459" w:hanging="459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2"/>
                <w:szCs w:val="22"/>
              </w:rPr>
              <w:t>zapoznaliśmy się ze Specyfikacją Warunków Zamówienia oraz wzorem umowy i nie wnosimy do nich zastrzeżeń oraz przyjmujemy warunki w nich zawarte;</w:t>
            </w:r>
          </w:p>
          <w:p>
            <w:pPr>
              <w:pStyle w:val="BodyTextIndent2"/>
              <w:numPr>
                <w:ilvl w:val="0"/>
                <w:numId w:val="2"/>
              </w:numPr>
              <w:tabs>
                <w:tab w:val="left" w:pos="459" w:leader="none"/>
              </w:tabs>
              <w:spacing w:lineRule="auto" w:line="360" w:before="0" w:after="0"/>
              <w:ind w:left="459" w:hanging="459"/>
              <w:jc w:val="both"/>
              <w:rPr/>
            </w:pPr>
            <w:r>
              <w:rPr>
                <w:rFonts w:cs="Arial" w:ascii="Arial" w:hAnsi="Arial"/>
                <w:sz w:val="22"/>
                <w:szCs w:val="22"/>
              </w:rPr>
              <w:t xml:space="preserve">uważamy się za związanych niniejszą ofertą na okres </w:t>
            </w:r>
            <w:r>
              <w:rPr>
                <w:rFonts w:cs="Arial" w:ascii="Arial" w:hAnsi="Arial"/>
                <w:b/>
                <w:sz w:val="22"/>
                <w:szCs w:val="22"/>
              </w:rPr>
              <w:t xml:space="preserve">30 dni, </w:t>
            </w:r>
            <w:r>
              <w:rPr>
                <w:rFonts w:cs="Arial" w:ascii="Arial" w:hAnsi="Arial"/>
                <w:sz w:val="22"/>
                <w:szCs w:val="22"/>
              </w:rPr>
              <w:t>od dnia upływu terminu składania ofert, tj. do dnia 26.05.2022 r.;</w:t>
            </w:r>
          </w:p>
          <w:p>
            <w:pPr>
              <w:pStyle w:val="Normal"/>
              <w:numPr>
                <w:ilvl w:val="0"/>
                <w:numId w:val="2"/>
              </w:numPr>
              <w:tabs>
                <w:tab w:val="left" w:pos="459" w:leader="none"/>
              </w:tabs>
              <w:spacing w:lineRule="auto" w:line="360"/>
              <w:ind w:left="459" w:hanging="459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2"/>
                <w:szCs w:val="22"/>
              </w:rPr>
              <w:t xml:space="preserve">akceptujemy, iż zapłata za zrealizowanie zamówienia następować będzie na zasadach opisanych we wzorze umowy w terminie </w:t>
            </w:r>
            <w:r>
              <w:rPr>
                <w:rFonts w:cs="Arial" w:ascii="Arial" w:hAnsi="Arial"/>
                <w:b w:val="false"/>
                <w:bCs w:val="false"/>
                <w:sz w:val="22"/>
                <w:szCs w:val="22"/>
              </w:rPr>
              <w:t xml:space="preserve">do 30 dni </w:t>
            </w:r>
            <w:r>
              <w:rPr>
                <w:rFonts w:cs="Arial" w:ascii="Arial" w:hAnsi="Arial"/>
                <w:sz w:val="22"/>
                <w:szCs w:val="22"/>
              </w:rPr>
              <w:t>od daty otrzymania przez Zamawiającego prawidłowo wystawionej faktury;</w:t>
            </w:r>
          </w:p>
          <w:p>
            <w:pPr>
              <w:pStyle w:val="Normal"/>
              <w:numPr>
                <w:ilvl w:val="0"/>
                <w:numId w:val="2"/>
              </w:numPr>
              <w:tabs>
                <w:tab w:val="left" w:pos="459" w:leader="none"/>
              </w:tabs>
              <w:spacing w:lineRule="auto" w:line="360"/>
              <w:ind w:left="459" w:hanging="459"/>
              <w:jc w:val="both"/>
              <w:rPr/>
            </w:pPr>
            <w:r>
              <w:rPr>
                <w:rFonts w:cs="Arial" w:ascii="Arial" w:hAnsi="Arial"/>
                <w:sz w:val="22"/>
                <w:szCs w:val="22"/>
              </w:rPr>
              <w:t>oświadczamy, że zgodnie z art. 297 § 1 ustawy z dnia 6 czerwca 1997 r. Kodeks karny, jestem w pełni świadomi odpowiedzialności karnej za składanie fałszywych oświadczeń w celu uzyskania niniejszego zamówienia publicznego;</w:t>
            </w:r>
          </w:p>
          <w:p>
            <w:pPr>
              <w:pStyle w:val="Normal"/>
              <w:tabs>
                <w:tab w:val="left" w:pos="459" w:leader="none"/>
              </w:tabs>
              <w:spacing w:lineRule="auto" w:line="360"/>
              <w:ind w:left="459" w:hanging="459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  <w:p>
            <w:pPr>
              <w:pStyle w:val="Normal"/>
              <w:tabs>
                <w:tab w:val="left" w:pos="459" w:leader="none"/>
              </w:tabs>
              <w:spacing w:lineRule="auto" w:line="360"/>
              <w:ind w:left="459" w:hanging="459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  <w:p>
            <w:pPr>
              <w:pStyle w:val="Normal"/>
              <w:tabs>
                <w:tab w:val="left" w:pos="459" w:leader="none"/>
              </w:tabs>
              <w:spacing w:lineRule="auto" w:line="360"/>
              <w:ind w:left="459" w:hanging="459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  <w:p>
            <w:pPr>
              <w:pStyle w:val="Normal"/>
              <w:spacing w:lineRule="auto" w:line="360"/>
              <w:ind w:left="459" w:hanging="425"/>
              <w:jc w:val="both"/>
              <w:rPr>
                <w:rFonts w:ascii="Arial" w:hAnsi="Arial" w:eastAsia="Calibri" w:cs="Arial"/>
                <w:color w:val="000000" w:themeColor="text1"/>
                <w:sz w:val="22"/>
              </w:rPr>
            </w:pPr>
            <w:r>
              <w:rPr>
                <w:rFonts w:cs="Arial" w:ascii="Arial" w:hAnsi="Arial"/>
                <w:color w:val="000000" w:themeColor="text1"/>
                <w:sz w:val="22"/>
              </w:rPr>
              <w:t>7)  o</w:t>
            </w:r>
            <w:r>
              <w:rPr>
                <w:rFonts w:eastAsia="Calibri" w:cs="Arial" w:ascii="Arial" w:hAnsi="Arial"/>
                <w:color w:val="000000" w:themeColor="text1"/>
                <w:sz w:val="22"/>
              </w:rPr>
              <w:t>świadczamy, że rachunek bankowy nr:...............................................……………....... jest właściwy do uregulowania należności wynikającej z przedmiotowego przetargu, służy do rozliczeń finansowych w ramach wykonywanej przez nas działalności gospodarczej i jest dla niego prowadzony rachunek VAT, o którym mowa w art. 2 pkt 37 ustawy z dnia 11 marca 2004 roku o podatku od towarów i usług;</w:t>
            </w:r>
          </w:p>
          <w:p>
            <w:pPr>
              <w:pStyle w:val="Normal"/>
              <w:spacing w:lineRule="auto" w:line="360"/>
              <w:ind w:left="459" w:hanging="425"/>
              <w:jc w:val="both"/>
              <w:rPr>
                <w:rFonts w:ascii="Arial" w:hAnsi="Arial" w:eastAsia="Calibri" w:cs="Arial"/>
                <w:color w:val="000000" w:themeColor="text1"/>
                <w:sz w:val="22"/>
              </w:rPr>
            </w:pPr>
            <w:r>
              <w:rPr>
                <w:rFonts w:eastAsia="Calibri" w:cs="Arial" w:ascii="Arial" w:hAnsi="Arial"/>
                <w:color w:val="000000" w:themeColor="text1"/>
                <w:sz w:val="22"/>
              </w:rPr>
              <w:t>8)   o</w:t>
            </w:r>
            <w:r>
              <w:rPr>
                <w:rFonts w:eastAsia="Calibri" w:cs="Arial" w:ascii="Arial" w:hAnsi="Arial"/>
                <w:color w:val="000000"/>
                <w:sz w:val="22"/>
              </w:rPr>
              <w:t>świadczamy, że wypełniliśmy obowiązki informacyjne przewidziane w art. 13 lub art. 14 RODO wobec osób fizycznych, od których dane osobowe bezpośrednio lub pośrednio pozyskałem w celu ubiegania się o udzielenie zamówienia publicznego w niniejszym postępowaniu.</w:t>
            </w:r>
          </w:p>
        </w:tc>
      </w:tr>
      <w:tr>
        <w:trPr>
          <w:trHeight w:val="425" w:hRule="atLeast"/>
        </w:trPr>
        <w:tc>
          <w:tcPr>
            <w:tcW w:w="9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360" w:before="0" w:after="0"/>
              <w:contextualSpacing/>
              <w:jc w:val="both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  <w:p>
            <w:pPr>
              <w:pStyle w:val="ListParagraph"/>
              <w:numPr>
                <w:ilvl w:val="0"/>
                <w:numId w:val="3"/>
              </w:numPr>
              <w:spacing w:lineRule="auto" w:line="360" w:before="0" w:after="0"/>
              <w:contextualSpacing/>
              <w:jc w:val="both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PODWYKONAWSTWO:</w:t>
            </w:r>
          </w:p>
          <w:p>
            <w:pPr>
              <w:pStyle w:val="Normal"/>
              <w:spacing w:lineRule="auto" w:line="360" w:before="0" w:after="0"/>
              <w:contextualSpacing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eastAsia="Calibri" w:cs="Arial" w:ascii="Arial" w:hAnsi="Arial"/>
                <w:color w:val="000000"/>
                <w:sz w:val="22"/>
              </w:rPr>
              <w:t xml:space="preserve">Zgodnie z art. 462 ust. 2 ustawy Pzp, informujemy, </w:t>
            </w:r>
            <w:r>
              <w:rPr>
                <w:rFonts w:cs="Arial" w:ascii="Arial" w:hAnsi="Arial"/>
                <w:sz w:val="22"/>
              </w:rPr>
              <w:t>że zamierzamy powierzyć podwykonawcom następujące części zamówienia (uzupełnienie pozycji 3 i 4 – dobrowolne):</w:t>
            </w:r>
          </w:p>
          <w:tbl>
            <w:tblPr>
              <w:tblStyle w:val="Tabela-Siatka"/>
              <w:tblW w:w="8818" w:type="dxa"/>
              <w:jc w:val="left"/>
              <w:tblInd w:w="0" w:type="dxa"/>
              <w:tblCellMar>
                <w:top w:w="0" w:type="dxa"/>
                <w:left w:w="7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596"/>
              <w:gridCol w:w="2268"/>
              <w:gridCol w:w="2126"/>
              <w:gridCol w:w="1701"/>
              <w:gridCol w:w="2127"/>
            </w:tblGrid>
            <w:tr>
              <w:trPr/>
              <w:tc>
                <w:tcPr>
                  <w:tcW w:w="596" w:type="dxa"/>
                  <w:tcBorders/>
                  <w:shd w:fill="auto" w:val="clear"/>
                  <w:tcMar>
                    <w:left w:w="78" w:type="dxa"/>
                  </w:tcMar>
                  <w:vAlign w:val="center"/>
                </w:tcPr>
                <w:p>
                  <w:pPr>
                    <w:pStyle w:val="Normal"/>
                    <w:spacing w:lineRule="auto" w:line="360" w:before="0" w:after="0"/>
                    <w:contextualSpacing/>
                    <w:jc w:val="center"/>
                    <w:rPr>
                      <w:rFonts w:ascii="Arial" w:hAnsi="Arial" w:cs="Arial"/>
                      <w:b/>
                      <w:b/>
                      <w:sz w:val="20"/>
                    </w:rPr>
                  </w:pPr>
                  <w:r>
                    <w:rPr>
                      <w:rFonts w:cs="Arial" w:ascii="Arial" w:hAnsi="Arial"/>
                      <w:b/>
                      <w:sz w:val="20"/>
                    </w:rPr>
                    <w:t>Lp.</w:t>
                  </w:r>
                </w:p>
              </w:tc>
              <w:tc>
                <w:tcPr>
                  <w:tcW w:w="2268" w:type="dxa"/>
                  <w:tcBorders/>
                  <w:shd w:fill="auto" w:val="clear"/>
                  <w:tcMar>
                    <w:left w:w="78" w:type="dxa"/>
                  </w:tcMar>
                  <w:vAlign w:val="center"/>
                </w:tcPr>
                <w:p>
                  <w:pPr>
                    <w:pStyle w:val="Normal"/>
                    <w:spacing w:lineRule="auto" w:line="360" w:before="0" w:after="0"/>
                    <w:contextualSpacing/>
                    <w:jc w:val="center"/>
                    <w:rPr>
                      <w:rFonts w:ascii="Arial" w:hAnsi="Arial" w:cs="Arial"/>
                      <w:b/>
                      <w:b/>
                      <w:sz w:val="20"/>
                    </w:rPr>
                  </w:pPr>
                  <w:r>
                    <w:rPr>
                      <w:rFonts w:cs="Arial" w:ascii="Arial" w:hAnsi="Arial"/>
                      <w:b/>
                      <w:sz w:val="20"/>
                    </w:rPr>
                    <w:t>Część zamówienia</w:t>
                  </w:r>
                </w:p>
              </w:tc>
              <w:tc>
                <w:tcPr>
                  <w:tcW w:w="2126" w:type="dxa"/>
                  <w:tcBorders/>
                  <w:shd w:fill="auto" w:val="clear"/>
                  <w:tcMar>
                    <w:left w:w="78" w:type="dxa"/>
                  </w:tcMar>
                  <w:vAlign w:val="center"/>
                </w:tcPr>
                <w:p>
                  <w:pPr>
                    <w:pStyle w:val="Normal"/>
                    <w:spacing w:lineRule="auto" w:line="360" w:before="0" w:after="0"/>
                    <w:contextualSpacing/>
                    <w:jc w:val="center"/>
                    <w:rPr>
                      <w:rFonts w:ascii="Arial" w:hAnsi="Arial" w:cs="Arial"/>
                      <w:b/>
                      <w:b/>
                      <w:sz w:val="20"/>
                    </w:rPr>
                  </w:pPr>
                  <w:r>
                    <w:rPr>
                      <w:rFonts w:cs="Arial" w:ascii="Arial" w:hAnsi="Arial"/>
                      <w:b/>
                      <w:sz w:val="20"/>
                    </w:rPr>
                    <w:t>Wartość brutto (PLN)</w:t>
                  </w:r>
                </w:p>
              </w:tc>
              <w:tc>
                <w:tcPr>
                  <w:tcW w:w="1701" w:type="dxa"/>
                  <w:tcBorders/>
                  <w:shd w:fill="auto" w:val="clear"/>
                  <w:tcMar>
                    <w:left w:w="78" w:type="dxa"/>
                  </w:tcMar>
                </w:tcPr>
                <w:p>
                  <w:pPr>
                    <w:pStyle w:val="Normal"/>
                    <w:spacing w:lineRule="auto" w:line="360" w:before="0" w:after="0"/>
                    <w:contextualSpacing/>
                    <w:jc w:val="center"/>
                    <w:rPr>
                      <w:rFonts w:ascii="Arial" w:hAnsi="Arial" w:cs="Arial"/>
                      <w:b/>
                      <w:b/>
                      <w:sz w:val="20"/>
                    </w:rPr>
                  </w:pPr>
                  <w:r>
                    <w:rPr>
                      <w:rFonts w:cs="Arial" w:ascii="Arial" w:hAnsi="Arial"/>
                      <w:b/>
                      <w:sz w:val="20"/>
                    </w:rPr>
                    <w:t>Procentowa wartość całego zamówienia (%)</w:t>
                  </w:r>
                </w:p>
              </w:tc>
              <w:tc>
                <w:tcPr>
                  <w:tcW w:w="2127" w:type="dxa"/>
                  <w:tcBorders/>
                  <w:shd w:fill="auto" w:val="clear"/>
                  <w:tcMar>
                    <w:left w:w="78" w:type="dxa"/>
                  </w:tcMar>
                  <w:vAlign w:val="center"/>
                </w:tcPr>
                <w:p>
                  <w:pPr>
                    <w:pStyle w:val="Normal"/>
                    <w:spacing w:lineRule="auto" w:line="360" w:before="0" w:after="0"/>
                    <w:contextualSpacing/>
                    <w:jc w:val="center"/>
                    <w:rPr>
                      <w:rFonts w:ascii="Arial" w:hAnsi="Arial" w:cs="Arial"/>
                      <w:b/>
                      <w:b/>
                      <w:sz w:val="20"/>
                    </w:rPr>
                  </w:pPr>
                  <w:r>
                    <w:rPr>
                      <w:rFonts w:cs="Arial" w:ascii="Arial" w:hAnsi="Arial"/>
                      <w:b/>
                      <w:sz w:val="20"/>
                    </w:rPr>
                    <w:t>Nazwa i adres podwykonawcy</w:t>
                  </w:r>
                </w:p>
              </w:tc>
            </w:tr>
            <w:tr>
              <w:trPr/>
              <w:tc>
                <w:tcPr>
                  <w:tcW w:w="596" w:type="dxa"/>
                  <w:tcBorders/>
                  <w:shd w:color="auto" w:fill="D9D9D9" w:themeFill="background1" w:themeFillShade="d9" w:val="clear"/>
                  <w:tcMar>
                    <w:left w:w="78" w:type="dxa"/>
                  </w:tcMar>
                </w:tcPr>
                <w:p>
                  <w:pPr>
                    <w:pStyle w:val="Normal"/>
                    <w:spacing w:lineRule="auto" w:line="360" w:before="0" w:after="0"/>
                    <w:contextualSpacing/>
                    <w:jc w:val="center"/>
                    <w:rPr>
                      <w:rFonts w:ascii="Arial" w:hAnsi="Arial" w:cs="Arial"/>
                      <w:b/>
                      <w:b/>
                      <w:sz w:val="18"/>
                    </w:rPr>
                  </w:pPr>
                  <w:r>
                    <w:rPr>
                      <w:rFonts w:cs="Arial" w:ascii="Arial" w:hAnsi="Arial"/>
                      <w:b/>
                      <w:sz w:val="18"/>
                    </w:rPr>
                    <w:t>1</w:t>
                  </w:r>
                </w:p>
              </w:tc>
              <w:tc>
                <w:tcPr>
                  <w:tcW w:w="2268" w:type="dxa"/>
                  <w:tcBorders/>
                  <w:shd w:color="auto" w:fill="D9D9D9" w:themeFill="background1" w:themeFillShade="d9" w:val="clear"/>
                  <w:tcMar>
                    <w:left w:w="78" w:type="dxa"/>
                  </w:tcMar>
                </w:tcPr>
                <w:p>
                  <w:pPr>
                    <w:pStyle w:val="Normal"/>
                    <w:spacing w:lineRule="auto" w:line="360" w:before="0" w:after="0"/>
                    <w:contextualSpacing/>
                    <w:jc w:val="center"/>
                    <w:rPr>
                      <w:rFonts w:ascii="Arial" w:hAnsi="Arial" w:cs="Arial"/>
                      <w:b/>
                      <w:b/>
                      <w:sz w:val="18"/>
                    </w:rPr>
                  </w:pPr>
                  <w:r>
                    <w:rPr>
                      <w:rFonts w:cs="Arial" w:ascii="Arial" w:hAnsi="Arial"/>
                      <w:b/>
                      <w:sz w:val="18"/>
                    </w:rPr>
                    <w:t>2</w:t>
                  </w:r>
                </w:p>
              </w:tc>
              <w:tc>
                <w:tcPr>
                  <w:tcW w:w="2126" w:type="dxa"/>
                  <w:tcBorders/>
                  <w:shd w:color="auto" w:fill="D9D9D9" w:themeFill="background1" w:themeFillShade="d9" w:val="clear"/>
                  <w:tcMar>
                    <w:left w:w="78" w:type="dxa"/>
                  </w:tcMar>
                </w:tcPr>
                <w:p>
                  <w:pPr>
                    <w:pStyle w:val="Normal"/>
                    <w:spacing w:lineRule="auto" w:line="360" w:before="0" w:after="0"/>
                    <w:contextualSpacing/>
                    <w:jc w:val="center"/>
                    <w:rPr>
                      <w:rFonts w:ascii="Arial" w:hAnsi="Arial" w:cs="Arial"/>
                      <w:b/>
                      <w:b/>
                      <w:sz w:val="18"/>
                    </w:rPr>
                  </w:pPr>
                  <w:r>
                    <w:rPr>
                      <w:rFonts w:cs="Arial" w:ascii="Arial" w:hAnsi="Arial"/>
                      <w:b/>
                      <w:sz w:val="18"/>
                    </w:rPr>
                    <w:t>3</w:t>
                  </w:r>
                </w:p>
              </w:tc>
              <w:tc>
                <w:tcPr>
                  <w:tcW w:w="1701" w:type="dxa"/>
                  <w:tcBorders/>
                  <w:shd w:color="auto" w:fill="D9D9D9" w:themeFill="background1" w:themeFillShade="d9" w:val="clear"/>
                  <w:tcMar>
                    <w:left w:w="78" w:type="dxa"/>
                  </w:tcMar>
                </w:tcPr>
                <w:p>
                  <w:pPr>
                    <w:pStyle w:val="Normal"/>
                    <w:spacing w:lineRule="auto" w:line="360" w:before="0" w:after="0"/>
                    <w:contextualSpacing/>
                    <w:jc w:val="center"/>
                    <w:rPr>
                      <w:rFonts w:ascii="Arial" w:hAnsi="Arial" w:cs="Arial"/>
                      <w:b/>
                      <w:b/>
                      <w:sz w:val="18"/>
                    </w:rPr>
                  </w:pPr>
                  <w:r>
                    <w:rPr>
                      <w:rFonts w:cs="Arial" w:ascii="Arial" w:hAnsi="Arial"/>
                      <w:b/>
                      <w:sz w:val="18"/>
                    </w:rPr>
                    <w:t>4</w:t>
                  </w:r>
                </w:p>
              </w:tc>
              <w:tc>
                <w:tcPr>
                  <w:tcW w:w="2127" w:type="dxa"/>
                  <w:tcBorders/>
                  <w:shd w:color="auto" w:fill="D9D9D9" w:themeFill="background1" w:themeFillShade="d9" w:val="clear"/>
                  <w:tcMar>
                    <w:left w:w="78" w:type="dxa"/>
                  </w:tcMar>
                </w:tcPr>
                <w:p>
                  <w:pPr>
                    <w:pStyle w:val="Normal"/>
                    <w:spacing w:lineRule="auto" w:line="360" w:before="0" w:after="0"/>
                    <w:contextualSpacing/>
                    <w:jc w:val="center"/>
                    <w:rPr>
                      <w:rFonts w:ascii="Arial" w:hAnsi="Arial" w:cs="Arial"/>
                      <w:b/>
                      <w:b/>
                      <w:sz w:val="18"/>
                    </w:rPr>
                  </w:pPr>
                  <w:r>
                    <w:rPr>
                      <w:rFonts w:cs="Arial" w:ascii="Arial" w:hAnsi="Arial"/>
                      <w:b/>
                      <w:sz w:val="18"/>
                    </w:rPr>
                    <w:t>5</w:t>
                  </w:r>
                </w:p>
              </w:tc>
            </w:tr>
            <w:tr>
              <w:trPr/>
              <w:tc>
                <w:tcPr>
                  <w:tcW w:w="596" w:type="dxa"/>
                  <w:tcBorders/>
                  <w:shd w:fill="auto" w:val="clear"/>
                  <w:tcMar>
                    <w:left w:w="78" w:type="dxa"/>
                  </w:tcMar>
                  <w:vAlign w:val="center"/>
                </w:tcPr>
                <w:p>
                  <w:pPr>
                    <w:pStyle w:val="Normal"/>
                    <w:spacing w:lineRule="auto" w:line="360" w:before="0" w:after="0"/>
                    <w:contextualSpacing/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cs="Arial" w:ascii="Arial" w:hAnsi="Arial"/>
                      <w:sz w:val="20"/>
                    </w:rPr>
                    <w:t>1</w:t>
                  </w:r>
                </w:p>
              </w:tc>
              <w:tc>
                <w:tcPr>
                  <w:tcW w:w="2268" w:type="dxa"/>
                  <w:tcBorders/>
                  <w:shd w:fill="auto" w:val="clear"/>
                  <w:tcMar>
                    <w:left w:w="78" w:type="dxa"/>
                  </w:tcMar>
                </w:tcPr>
                <w:p>
                  <w:pPr>
                    <w:pStyle w:val="Normal"/>
                    <w:spacing w:lineRule="auto" w:line="360" w:before="0" w:after="0"/>
                    <w:contextualSpacing/>
                    <w:jc w:val="both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cs="Arial" w:ascii="Arial" w:hAnsi="Arial"/>
                      <w:sz w:val="20"/>
                    </w:rPr>
                  </w:r>
                </w:p>
              </w:tc>
              <w:tc>
                <w:tcPr>
                  <w:tcW w:w="2126" w:type="dxa"/>
                  <w:tcBorders/>
                  <w:shd w:fill="auto" w:val="clear"/>
                  <w:tcMar>
                    <w:left w:w="78" w:type="dxa"/>
                  </w:tcMar>
                </w:tcPr>
                <w:p>
                  <w:pPr>
                    <w:pStyle w:val="Normal"/>
                    <w:spacing w:lineRule="auto" w:line="360" w:before="0" w:after="0"/>
                    <w:contextualSpacing/>
                    <w:jc w:val="both"/>
                    <w:rPr>
                      <w:rFonts w:ascii="Arial" w:hAnsi="Arial" w:cs="Arial"/>
                      <w:sz w:val="22"/>
                    </w:rPr>
                  </w:pPr>
                  <w:r>
                    <w:rPr>
                      <w:rFonts w:cs="Arial" w:ascii="Arial" w:hAnsi="Arial"/>
                      <w:sz w:val="22"/>
                    </w:rPr>
                  </w:r>
                </w:p>
              </w:tc>
              <w:tc>
                <w:tcPr>
                  <w:tcW w:w="1701" w:type="dxa"/>
                  <w:tcBorders/>
                  <w:shd w:fill="auto" w:val="clear"/>
                  <w:tcMar>
                    <w:left w:w="78" w:type="dxa"/>
                  </w:tcMar>
                </w:tcPr>
                <w:p>
                  <w:pPr>
                    <w:pStyle w:val="Normal"/>
                    <w:spacing w:lineRule="auto" w:line="360" w:before="0" w:after="0"/>
                    <w:contextualSpacing/>
                    <w:jc w:val="both"/>
                    <w:rPr>
                      <w:rFonts w:ascii="Arial" w:hAnsi="Arial" w:cs="Arial"/>
                      <w:sz w:val="22"/>
                    </w:rPr>
                  </w:pPr>
                  <w:r>
                    <w:rPr>
                      <w:rFonts w:cs="Arial" w:ascii="Arial" w:hAnsi="Arial"/>
                      <w:sz w:val="22"/>
                    </w:rPr>
                  </w:r>
                </w:p>
              </w:tc>
              <w:tc>
                <w:tcPr>
                  <w:tcW w:w="2127" w:type="dxa"/>
                  <w:tcBorders/>
                  <w:shd w:fill="auto" w:val="clear"/>
                  <w:tcMar>
                    <w:left w:w="78" w:type="dxa"/>
                  </w:tcMar>
                </w:tcPr>
                <w:p>
                  <w:pPr>
                    <w:pStyle w:val="Normal"/>
                    <w:spacing w:lineRule="auto" w:line="360" w:before="0" w:after="0"/>
                    <w:contextualSpacing/>
                    <w:jc w:val="both"/>
                    <w:rPr>
                      <w:rFonts w:ascii="Arial" w:hAnsi="Arial" w:cs="Arial"/>
                      <w:sz w:val="22"/>
                    </w:rPr>
                  </w:pPr>
                  <w:r>
                    <w:rPr>
                      <w:rFonts w:cs="Arial" w:ascii="Arial" w:hAnsi="Arial"/>
                      <w:sz w:val="22"/>
                    </w:rPr>
                  </w:r>
                </w:p>
              </w:tc>
            </w:tr>
            <w:tr>
              <w:trPr/>
              <w:tc>
                <w:tcPr>
                  <w:tcW w:w="596" w:type="dxa"/>
                  <w:tcBorders/>
                  <w:shd w:fill="auto" w:val="clear"/>
                  <w:tcMar>
                    <w:left w:w="78" w:type="dxa"/>
                  </w:tcMar>
                  <w:vAlign w:val="center"/>
                </w:tcPr>
                <w:p>
                  <w:pPr>
                    <w:pStyle w:val="Normal"/>
                    <w:spacing w:lineRule="auto" w:line="360" w:before="0" w:after="0"/>
                    <w:contextualSpacing/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cs="Arial" w:ascii="Arial" w:hAnsi="Arial"/>
                      <w:sz w:val="20"/>
                    </w:rPr>
                    <w:t>2</w:t>
                  </w:r>
                </w:p>
              </w:tc>
              <w:tc>
                <w:tcPr>
                  <w:tcW w:w="2268" w:type="dxa"/>
                  <w:tcBorders/>
                  <w:shd w:fill="auto" w:val="clear"/>
                  <w:tcMar>
                    <w:left w:w="78" w:type="dxa"/>
                  </w:tcMar>
                </w:tcPr>
                <w:p>
                  <w:pPr>
                    <w:pStyle w:val="Normal"/>
                    <w:spacing w:lineRule="auto" w:line="360" w:before="0" w:after="0"/>
                    <w:contextualSpacing/>
                    <w:jc w:val="both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cs="Arial" w:ascii="Arial" w:hAnsi="Arial"/>
                      <w:sz w:val="20"/>
                    </w:rPr>
                  </w:r>
                </w:p>
              </w:tc>
              <w:tc>
                <w:tcPr>
                  <w:tcW w:w="2126" w:type="dxa"/>
                  <w:tcBorders/>
                  <w:shd w:fill="auto" w:val="clear"/>
                  <w:tcMar>
                    <w:left w:w="78" w:type="dxa"/>
                  </w:tcMar>
                </w:tcPr>
                <w:p>
                  <w:pPr>
                    <w:pStyle w:val="Normal"/>
                    <w:spacing w:lineRule="auto" w:line="360" w:before="0" w:after="0"/>
                    <w:contextualSpacing/>
                    <w:jc w:val="both"/>
                    <w:rPr>
                      <w:rFonts w:ascii="Arial" w:hAnsi="Arial" w:cs="Arial"/>
                      <w:sz w:val="22"/>
                    </w:rPr>
                  </w:pPr>
                  <w:r>
                    <w:rPr>
                      <w:rFonts w:cs="Arial" w:ascii="Arial" w:hAnsi="Arial"/>
                      <w:sz w:val="22"/>
                    </w:rPr>
                  </w:r>
                </w:p>
              </w:tc>
              <w:tc>
                <w:tcPr>
                  <w:tcW w:w="1701" w:type="dxa"/>
                  <w:tcBorders/>
                  <w:shd w:fill="auto" w:val="clear"/>
                  <w:tcMar>
                    <w:left w:w="78" w:type="dxa"/>
                  </w:tcMar>
                </w:tcPr>
                <w:p>
                  <w:pPr>
                    <w:pStyle w:val="Normal"/>
                    <w:spacing w:lineRule="auto" w:line="360" w:before="0" w:after="0"/>
                    <w:contextualSpacing/>
                    <w:jc w:val="both"/>
                    <w:rPr>
                      <w:rFonts w:ascii="Arial" w:hAnsi="Arial" w:cs="Arial"/>
                      <w:sz w:val="22"/>
                    </w:rPr>
                  </w:pPr>
                  <w:r>
                    <w:rPr>
                      <w:rFonts w:cs="Arial" w:ascii="Arial" w:hAnsi="Arial"/>
                      <w:sz w:val="22"/>
                    </w:rPr>
                  </w:r>
                </w:p>
              </w:tc>
              <w:tc>
                <w:tcPr>
                  <w:tcW w:w="2127" w:type="dxa"/>
                  <w:tcBorders/>
                  <w:shd w:fill="auto" w:val="clear"/>
                  <w:tcMar>
                    <w:left w:w="78" w:type="dxa"/>
                  </w:tcMar>
                </w:tcPr>
                <w:p>
                  <w:pPr>
                    <w:pStyle w:val="Normal"/>
                    <w:spacing w:lineRule="auto" w:line="360" w:before="0" w:after="0"/>
                    <w:contextualSpacing/>
                    <w:jc w:val="both"/>
                    <w:rPr>
                      <w:rFonts w:ascii="Arial" w:hAnsi="Arial" w:cs="Arial"/>
                      <w:sz w:val="22"/>
                    </w:rPr>
                  </w:pPr>
                  <w:r>
                    <w:rPr>
                      <w:rFonts w:cs="Arial" w:ascii="Arial" w:hAnsi="Arial"/>
                      <w:sz w:val="22"/>
                    </w:rPr>
                  </w:r>
                </w:p>
              </w:tc>
            </w:tr>
            <w:tr>
              <w:trPr/>
              <w:tc>
                <w:tcPr>
                  <w:tcW w:w="2864" w:type="dxa"/>
                  <w:gridSpan w:val="2"/>
                  <w:tcBorders/>
                  <w:shd w:color="auto" w:fill="D9D9D9" w:themeFill="background1" w:themeFillShade="d9" w:val="clear"/>
                  <w:tcMar>
                    <w:left w:w="78" w:type="dxa"/>
                  </w:tcMar>
                  <w:vAlign w:val="center"/>
                </w:tcPr>
                <w:p>
                  <w:pPr>
                    <w:pStyle w:val="Normal"/>
                    <w:spacing w:lineRule="auto" w:line="360" w:before="0" w:after="0"/>
                    <w:contextualSpacing/>
                    <w:jc w:val="center"/>
                    <w:rPr>
                      <w:rFonts w:ascii="Arial" w:hAnsi="Arial" w:cs="Arial"/>
                      <w:b/>
                      <w:b/>
                      <w:sz w:val="20"/>
                    </w:rPr>
                  </w:pPr>
                  <w:r>
                    <w:rPr>
                      <w:rFonts w:cs="Arial" w:ascii="Arial" w:hAnsi="Arial"/>
                      <w:b/>
                      <w:sz w:val="20"/>
                    </w:rPr>
                    <w:t>Razem</w:t>
                  </w:r>
                </w:p>
              </w:tc>
              <w:tc>
                <w:tcPr>
                  <w:tcW w:w="2126" w:type="dxa"/>
                  <w:tcBorders/>
                  <w:shd w:color="auto" w:fill="D9D9D9" w:themeFill="background1" w:themeFillShade="d9" w:val="clear"/>
                  <w:tcMar>
                    <w:left w:w="78" w:type="dxa"/>
                  </w:tcMar>
                </w:tcPr>
                <w:p>
                  <w:pPr>
                    <w:pStyle w:val="Normal"/>
                    <w:spacing w:lineRule="auto" w:line="360" w:before="0" w:after="0"/>
                    <w:contextualSpacing/>
                    <w:jc w:val="both"/>
                    <w:rPr>
                      <w:rFonts w:ascii="Arial" w:hAnsi="Arial" w:cs="Arial"/>
                      <w:sz w:val="22"/>
                    </w:rPr>
                  </w:pPr>
                  <w:r>
                    <w:rPr>
                      <w:rFonts w:cs="Arial" w:ascii="Arial" w:hAnsi="Arial"/>
                      <w:sz w:val="22"/>
                    </w:rPr>
                  </w:r>
                </w:p>
              </w:tc>
              <w:tc>
                <w:tcPr>
                  <w:tcW w:w="1701" w:type="dxa"/>
                  <w:tcBorders/>
                  <w:shd w:color="auto" w:fill="D9D9D9" w:themeFill="background1" w:themeFillShade="d9" w:val="clear"/>
                  <w:tcMar>
                    <w:left w:w="78" w:type="dxa"/>
                  </w:tcMar>
                </w:tcPr>
                <w:p>
                  <w:pPr>
                    <w:pStyle w:val="Normal"/>
                    <w:spacing w:lineRule="auto" w:line="360" w:before="0" w:after="0"/>
                    <w:contextualSpacing/>
                    <w:jc w:val="both"/>
                    <w:rPr>
                      <w:rFonts w:ascii="Arial" w:hAnsi="Arial" w:cs="Arial"/>
                      <w:sz w:val="22"/>
                    </w:rPr>
                  </w:pPr>
                  <w:r>
                    <w:rPr>
                      <w:rFonts w:cs="Arial" w:ascii="Arial" w:hAnsi="Arial"/>
                      <w:sz w:val="22"/>
                    </w:rPr>
                  </w:r>
                </w:p>
              </w:tc>
              <w:tc>
                <w:tcPr>
                  <w:tcW w:w="2127" w:type="dxa"/>
                  <w:tcBorders/>
                  <w:shd w:color="auto" w:fill="D9D9D9" w:themeFill="background1" w:themeFillShade="d9" w:val="clear"/>
                  <w:tcMar>
                    <w:left w:w="78" w:type="dxa"/>
                  </w:tcMar>
                </w:tcPr>
                <w:p>
                  <w:pPr>
                    <w:pStyle w:val="Normal"/>
                    <w:spacing w:lineRule="auto" w:line="360" w:before="0" w:after="0"/>
                    <w:contextualSpacing/>
                    <w:jc w:val="both"/>
                    <w:rPr>
                      <w:rFonts w:ascii="Arial" w:hAnsi="Arial" w:cs="Arial"/>
                      <w:sz w:val="22"/>
                    </w:rPr>
                  </w:pPr>
                  <w:r>
                    <w:rPr>
                      <w:rFonts w:cs="Arial" w:ascii="Arial" w:hAnsi="Arial"/>
                      <w:sz w:val="22"/>
                    </w:rPr>
                  </w:r>
                </w:p>
              </w:tc>
            </w:tr>
          </w:tbl>
          <w:p>
            <w:pPr>
              <w:pStyle w:val="Normal"/>
              <w:spacing w:lineRule="auto" w:line="360" w:before="0" w:after="0"/>
              <w:contextualSpacing/>
              <w:jc w:val="both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>
          <w:trHeight w:val="241" w:hRule="atLeast"/>
        </w:trPr>
        <w:tc>
          <w:tcPr>
            <w:tcW w:w="9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ListParagraph"/>
              <w:numPr>
                <w:ilvl w:val="0"/>
                <w:numId w:val="3"/>
              </w:numPr>
              <w:spacing w:lineRule="auto" w:line="360" w:before="0" w:after="0"/>
              <w:contextualSpacing/>
              <w:jc w:val="both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SPIS TREŚCI:</w:t>
            </w:r>
          </w:p>
          <w:p>
            <w:pPr>
              <w:pStyle w:val="Normal"/>
              <w:spacing w:lineRule="auto" w:line="36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2"/>
                <w:szCs w:val="22"/>
              </w:rPr>
              <w:t>Integralną część oferty stanowią następujące dokumenty:</w:t>
            </w:r>
          </w:p>
          <w:p>
            <w:pPr>
              <w:pStyle w:val="Normal"/>
              <w:numPr>
                <w:ilvl w:val="0"/>
                <w:numId w:val="1"/>
              </w:numPr>
              <w:spacing w:lineRule="auto" w:line="360"/>
              <w:ind w:left="459" w:hanging="425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2"/>
                <w:szCs w:val="22"/>
              </w:rPr>
              <w:t>________________________________________________________________</w:t>
            </w:r>
          </w:p>
          <w:p>
            <w:pPr>
              <w:pStyle w:val="Normal"/>
              <w:numPr>
                <w:ilvl w:val="0"/>
                <w:numId w:val="1"/>
              </w:numPr>
              <w:spacing w:lineRule="auto" w:line="360"/>
              <w:ind w:left="459" w:hanging="425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2"/>
                <w:szCs w:val="22"/>
              </w:rPr>
              <w:t>________________________________________________________________</w:t>
            </w:r>
          </w:p>
          <w:p>
            <w:pPr>
              <w:pStyle w:val="Normal"/>
              <w:numPr>
                <w:ilvl w:val="0"/>
                <w:numId w:val="1"/>
              </w:numPr>
              <w:spacing w:lineRule="auto" w:line="360"/>
              <w:ind w:left="459" w:hanging="425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2"/>
                <w:szCs w:val="22"/>
              </w:rPr>
              <w:t>________________________________________________________________</w:t>
            </w:r>
          </w:p>
          <w:p>
            <w:pPr>
              <w:pStyle w:val="Normal"/>
              <w:numPr>
                <w:ilvl w:val="0"/>
                <w:numId w:val="1"/>
              </w:numPr>
              <w:spacing w:lineRule="auto" w:line="360"/>
              <w:ind w:left="459" w:hanging="425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2"/>
                <w:szCs w:val="22"/>
              </w:rPr>
              <w:t>________________________________________________________________</w:t>
            </w:r>
          </w:p>
          <w:p>
            <w:pPr>
              <w:pStyle w:val="Normal"/>
              <w:numPr>
                <w:ilvl w:val="0"/>
                <w:numId w:val="1"/>
              </w:numPr>
              <w:spacing w:lineRule="auto" w:line="360"/>
              <w:ind w:left="459" w:hanging="425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2"/>
                <w:szCs w:val="22"/>
              </w:rPr>
              <w:t>________________________________________________________________</w:t>
            </w:r>
          </w:p>
          <w:p>
            <w:pPr>
              <w:pStyle w:val="Normal"/>
              <w:spacing w:lineRule="auto" w:line="360" w:before="0" w:after="240"/>
              <w:ind w:left="34" w:hanging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Oferta została złożona na _____ kolejno ponumerowanych stronach.</w:t>
            </w:r>
          </w:p>
        </w:tc>
      </w:tr>
      <w:tr>
        <w:trPr>
          <w:trHeight w:val="241" w:hRule="atLeast"/>
        </w:trPr>
        <w:tc>
          <w:tcPr>
            <w:tcW w:w="9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ListParagraph"/>
              <w:numPr>
                <w:ilvl w:val="0"/>
                <w:numId w:val="3"/>
              </w:numPr>
              <w:spacing w:lineRule="auto" w:line="360" w:before="0" w:after="0"/>
              <w:contextualSpacing/>
              <w:jc w:val="both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CZY WYKONAWCA JEST MIKROPRZEDSIĘBIORSTWEM BĄDŹ MAŁYM LUB ŚREDNIM PRZEDSIĘBIORSTWEM?</w:t>
            </w:r>
          </w:p>
          <w:p>
            <w:pPr>
              <w:pStyle w:val="ListParagraph"/>
              <w:spacing w:lineRule="auto" w:line="360" w:before="0" w:after="0"/>
              <w:ind w:left="720" w:hanging="0"/>
              <w:contextualSpacing/>
              <w:jc w:val="both"/>
              <w:rPr>
                <w:rFonts w:ascii="Arial" w:hAnsi="Arial" w:cs="Arial"/>
                <w:sz w:val="22"/>
              </w:rPr>
            </w:pPr>
            <w:r>
              <mc:AlternateContent>
                <mc:Choice Requires="wps">
                  <w:drawing>
                    <wp:anchor behindDoc="0" distT="0" distB="0" distL="0" distR="0" simplePos="0" locked="0" layoutInCell="1" allowOverlap="1" relativeHeight="2" wp14:anchorId="2F5C122A">
                      <wp:simplePos x="0" y="0"/>
                      <wp:positionH relativeFrom="column">
                        <wp:posOffset>211455</wp:posOffset>
                      </wp:positionH>
                      <wp:positionV relativeFrom="paragraph">
                        <wp:posOffset>22860</wp:posOffset>
                      </wp:positionV>
                      <wp:extent cx="159385" cy="149860"/>
                      <wp:effectExtent l="9525" t="15875" r="9525" b="12700"/>
                      <wp:wrapNone/>
                      <wp:docPr id="1" name="Rectangle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760" cy="149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8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ctangle 2" fillcolor="white" stroked="t" style="position:absolute;margin-left:16.65pt;margin-top:1.8pt;width:12.45pt;height:11.7pt" wp14:anchorId="2F5C122A">
                      <w10:wrap type="none"/>
                      <v:fill o:detectmouseclick="t" type="solid" color2="black"/>
                      <v:stroke color="black" weight="19080" joinstyle="miter" endcap="flat"/>
                    </v:rect>
                  </w:pict>
                </mc:Fallback>
              </mc:AlternateContent>
            </w:r>
            <w:r>
              <w:rPr>
                <w:rFonts w:cs="Arial" w:ascii="Arial" w:hAnsi="Arial"/>
                <w:sz w:val="22"/>
              </w:rPr>
              <w:t>Tak:</w:t>
            </w:r>
          </w:p>
          <w:p>
            <w:pPr>
              <w:pStyle w:val="ListParagraph"/>
              <w:spacing w:lineRule="auto" w:line="360" w:before="0" w:after="0"/>
              <w:ind w:left="720" w:hanging="0"/>
              <w:contextualSpacing/>
              <w:jc w:val="both"/>
              <w:rPr>
                <w:rFonts w:ascii="Arial" w:hAnsi="Arial" w:cs="Arial"/>
                <w:sz w:val="22"/>
              </w:rPr>
            </w:pPr>
            <w:r>
              <mc:AlternateContent>
                <mc:Choice Requires="wps">
                  <w:drawing>
                    <wp:anchor behindDoc="0" distT="0" distB="0" distL="0" distR="0" simplePos="0" locked="0" layoutInCell="1" allowOverlap="1" relativeHeight="4" wp14:anchorId="14EFF20A">
                      <wp:simplePos x="0" y="0"/>
                      <wp:positionH relativeFrom="column">
                        <wp:posOffset>516255</wp:posOffset>
                      </wp:positionH>
                      <wp:positionV relativeFrom="paragraph">
                        <wp:posOffset>635</wp:posOffset>
                      </wp:positionV>
                      <wp:extent cx="159385" cy="149860"/>
                      <wp:effectExtent l="0" t="0" r="19050" b="28575"/>
                      <wp:wrapNone/>
                      <wp:docPr id="2" name="Rectangle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760" cy="149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8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ctangle 2" fillcolor="white" stroked="t" style="position:absolute;margin-left:40.65pt;margin-top:0.05pt;width:12.45pt;height:11.7pt" wp14:anchorId="14EFF20A">
                      <w10:wrap type="none"/>
                      <v:fill o:detectmouseclick="t" type="solid" color2="black"/>
                      <v:stroke color="black" weight="19080" joinstyle="miter" endcap="flat"/>
                    </v:rect>
                  </w:pict>
                </mc:Fallback>
              </mc:AlternateContent>
            </w:r>
            <w:r>
              <w:rPr>
                <w:rFonts w:cs="Arial" w:ascii="Arial" w:hAnsi="Arial"/>
                <w:sz w:val="22"/>
              </w:rPr>
              <w:t xml:space="preserve">       </w:t>
            </w:r>
            <w:r>
              <w:rPr>
                <w:rFonts w:cs="Arial" w:ascii="Arial" w:hAnsi="Arial"/>
                <w:sz w:val="22"/>
              </w:rPr>
              <w:t>Mikroprzedsiębiorstwo</w:t>
            </w:r>
          </w:p>
          <w:p>
            <w:pPr>
              <w:pStyle w:val="ListParagraph"/>
              <w:spacing w:lineRule="auto" w:line="360" w:before="0" w:after="0"/>
              <w:ind w:left="720" w:hanging="0"/>
              <w:contextualSpacing/>
              <w:jc w:val="both"/>
              <w:rPr>
                <w:rFonts w:ascii="Arial" w:hAnsi="Arial" w:cs="Arial"/>
                <w:sz w:val="22"/>
              </w:rPr>
            </w:pPr>
            <w:r>
              <mc:AlternateContent>
                <mc:Choice Requires="wps">
                  <w:drawing>
                    <wp:anchor behindDoc="0" distT="0" distB="0" distL="0" distR="0" simplePos="0" locked="0" layoutInCell="1" allowOverlap="1" relativeHeight="5" wp14:anchorId="47591B1F">
                      <wp:simplePos x="0" y="0"/>
                      <wp:positionH relativeFrom="column">
                        <wp:posOffset>516255</wp:posOffset>
                      </wp:positionH>
                      <wp:positionV relativeFrom="paragraph">
                        <wp:posOffset>-12700</wp:posOffset>
                      </wp:positionV>
                      <wp:extent cx="159385" cy="149860"/>
                      <wp:effectExtent l="0" t="0" r="19050" b="28575"/>
                      <wp:wrapNone/>
                      <wp:docPr id="3" name="Rectangle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760" cy="149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8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ctangle 2" fillcolor="white" stroked="t" style="position:absolute;margin-left:40.65pt;margin-top:-1pt;width:12.45pt;height:11.7pt" wp14:anchorId="47591B1F">
                      <w10:wrap type="none"/>
                      <v:fill o:detectmouseclick="t" type="solid" color2="black"/>
                      <v:stroke color="black" weight="19080" joinstyle="miter" endcap="flat"/>
                    </v:rect>
                  </w:pict>
                </mc:Fallback>
              </mc:AlternateContent>
            </w:r>
            <w:r>
              <w:rPr>
                <w:rFonts w:cs="Arial" w:ascii="Arial" w:hAnsi="Arial"/>
                <w:sz w:val="22"/>
              </w:rPr>
              <w:t xml:space="preserve">       </w:t>
            </w:r>
            <w:r>
              <w:rPr>
                <w:rFonts w:cs="Arial" w:ascii="Arial" w:hAnsi="Arial"/>
                <w:sz w:val="22"/>
              </w:rPr>
              <w:t>Małe przedsiębiorstwo</w:t>
            </w:r>
          </w:p>
          <w:p>
            <w:pPr>
              <w:pStyle w:val="ListParagraph"/>
              <w:spacing w:lineRule="auto" w:line="360" w:before="0" w:after="0"/>
              <w:ind w:left="720" w:hanging="0"/>
              <w:contextualSpacing/>
              <w:jc w:val="both"/>
              <w:rPr>
                <w:rFonts w:ascii="Arial" w:hAnsi="Arial" w:cs="Arial"/>
                <w:sz w:val="22"/>
              </w:rPr>
            </w:pPr>
            <w:r>
              <mc:AlternateContent>
                <mc:Choice Requires="wps">
                  <w:drawing>
                    <wp:anchor behindDoc="0" distT="0" distB="0" distL="0" distR="0" simplePos="0" locked="0" layoutInCell="1" allowOverlap="1" relativeHeight="6" wp14:anchorId="47591B1F">
                      <wp:simplePos x="0" y="0"/>
                      <wp:positionH relativeFrom="column">
                        <wp:posOffset>516255</wp:posOffset>
                      </wp:positionH>
                      <wp:positionV relativeFrom="paragraph">
                        <wp:posOffset>-6985</wp:posOffset>
                      </wp:positionV>
                      <wp:extent cx="159385" cy="149860"/>
                      <wp:effectExtent l="0" t="0" r="19050" b="28575"/>
                      <wp:wrapNone/>
                      <wp:docPr id="4" name="Rectangle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760" cy="149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8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ctangle 2" fillcolor="white" stroked="t" style="position:absolute;margin-left:40.65pt;margin-top:-0.55pt;width:12.45pt;height:11.7pt" wp14:anchorId="47591B1F">
                      <w10:wrap type="none"/>
                      <v:fill o:detectmouseclick="t" type="solid" color2="black"/>
                      <v:stroke color="black" weight="19080" joinstyle="miter" endcap="flat"/>
                    </v:rect>
                  </w:pict>
                </mc:Fallback>
              </mc:AlternateContent>
            </w:r>
            <w:r>
              <w:rPr>
                <w:rFonts w:cs="Arial" w:ascii="Arial" w:hAnsi="Arial"/>
                <w:sz w:val="22"/>
              </w:rPr>
              <w:t xml:space="preserve">       </w:t>
            </w:r>
            <w:r>
              <w:rPr>
                <w:rFonts w:cs="Arial" w:ascii="Arial" w:hAnsi="Arial"/>
                <w:sz w:val="22"/>
              </w:rPr>
              <w:t>Średnie przedsiębiorstwo</w:t>
            </w:r>
          </w:p>
          <w:p>
            <w:pPr>
              <w:pStyle w:val="ListParagraph"/>
              <w:spacing w:lineRule="auto" w:line="360" w:before="0" w:after="0"/>
              <w:ind w:left="720" w:hanging="0"/>
              <w:contextualSpacing/>
              <w:jc w:val="both"/>
              <w:rPr>
                <w:rFonts w:ascii="Arial" w:hAnsi="Arial" w:cs="Arial"/>
                <w:sz w:val="22"/>
              </w:rPr>
            </w:pPr>
            <w:r>
              <mc:AlternateContent>
                <mc:Choice Requires="wps">
                  <w:drawing>
                    <wp:anchor behindDoc="0" distT="0" distB="0" distL="0" distR="0" simplePos="0" locked="0" layoutInCell="1" allowOverlap="1" relativeHeight="3" wp14:anchorId="2EDB7DB9">
                      <wp:simplePos x="0" y="0"/>
                      <wp:positionH relativeFrom="column">
                        <wp:posOffset>211455</wp:posOffset>
                      </wp:positionH>
                      <wp:positionV relativeFrom="paragraph">
                        <wp:posOffset>17145</wp:posOffset>
                      </wp:positionV>
                      <wp:extent cx="159385" cy="149860"/>
                      <wp:effectExtent l="9525" t="13335" r="9525" b="15240"/>
                      <wp:wrapNone/>
                      <wp:docPr id="5" name="Rectangle 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760" cy="149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8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ctangle 3" fillcolor="white" stroked="t" style="position:absolute;margin-left:16.65pt;margin-top:1.35pt;width:12.45pt;height:11.7pt" wp14:anchorId="2EDB7DB9">
                      <w10:wrap type="none"/>
                      <v:fill o:detectmouseclick="t" type="solid" color2="black"/>
                      <v:stroke color="black" weight="19080" joinstyle="miter" endcap="flat"/>
                    </v:rect>
                  </w:pict>
                </mc:Fallback>
              </mc:AlternateContent>
            </w:r>
            <w:r>
              <w:rPr>
                <w:rFonts w:cs="Arial" w:ascii="Arial" w:hAnsi="Arial"/>
                <w:sz w:val="22"/>
              </w:rPr>
              <w:t>Nie</w:t>
            </w:r>
          </w:p>
          <w:p>
            <w:pPr>
              <w:pStyle w:val="Normal"/>
              <w:spacing w:lineRule="auto" w:line="360" w:before="0" w:after="0"/>
              <w:contextualSpacing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  <w:t>(właściwe zaznaczyć)</w:t>
            </w:r>
          </w:p>
          <w:p>
            <w:pPr>
              <w:pStyle w:val="Normal"/>
              <w:spacing w:lineRule="auto" w:line="360" w:before="0" w:after="0"/>
              <w:contextualSpacing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18"/>
                <w:szCs w:val="18"/>
              </w:rPr>
              <w:t>Zgodnie z artykułem 2 załącznik nr I do rozporządzenia Komisji (UE) nr 651/2014 z dnia 17 czerwca 2014 r.:</w:t>
            </w:r>
          </w:p>
          <w:p>
            <w:pPr>
              <w:pStyle w:val="ListParagraph"/>
              <w:numPr>
                <w:ilvl w:val="1"/>
                <w:numId w:val="4"/>
              </w:numPr>
              <w:tabs>
                <w:tab w:val="left" w:pos="318" w:leader="none"/>
              </w:tabs>
              <w:spacing w:lineRule="auto" w:line="360" w:before="0" w:after="0"/>
              <w:ind w:left="318" w:hanging="142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18"/>
                <w:szCs w:val="18"/>
              </w:rPr>
              <w:t>do kategorii mikroprzedsiębiorstw oraz małych i średnich przedsiębiorstw („MŚP”) należą przedsiębiorstwa, które zatrudniają mniej niż 250 pracowników i których roczny obrót nie przekracza 50 milionów EUR, lub roczna suma bilansowa nie przekracza 43 milionów EUR,</w:t>
            </w:r>
          </w:p>
          <w:p>
            <w:pPr>
              <w:pStyle w:val="ListParagraph"/>
              <w:numPr>
                <w:ilvl w:val="1"/>
                <w:numId w:val="4"/>
              </w:numPr>
              <w:tabs>
                <w:tab w:val="left" w:pos="318" w:leader="none"/>
              </w:tabs>
              <w:spacing w:lineRule="auto" w:line="360" w:before="0" w:after="0"/>
              <w:ind w:left="318" w:hanging="142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18"/>
                <w:szCs w:val="18"/>
              </w:rPr>
              <w:t>małe przedsiębiorstwo definiuje się jako przedsiębiorstwo, które zatrudnia mniej niż 50 pracowników i którego roczny obrót lub roczna suma bilansowa nie przekracza 10 milionów EUR,</w:t>
            </w:r>
          </w:p>
          <w:p>
            <w:pPr>
              <w:pStyle w:val="ListParagraph"/>
              <w:numPr>
                <w:ilvl w:val="1"/>
                <w:numId w:val="4"/>
              </w:numPr>
              <w:tabs>
                <w:tab w:val="left" w:pos="318" w:leader="none"/>
              </w:tabs>
              <w:spacing w:lineRule="auto" w:line="360" w:before="0" w:after="0"/>
              <w:ind w:left="318" w:hanging="142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18"/>
                <w:szCs w:val="18"/>
              </w:rPr>
              <w:t>mikroprzedsiębiorstwo definiuje się jako przedsiębiorstwo, które zatrudnia mniej niż 10 pracowników i którego roczny obrót lub roczna suma bilansowa nie przekracza 2 milionów EUR.</w:t>
            </w:r>
          </w:p>
        </w:tc>
      </w:tr>
      <w:tr>
        <w:trPr>
          <w:trHeight w:val="241" w:hRule="atLeast"/>
        </w:trPr>
        <w:tc>
          <w:tcPr>
            <w:tcW w:w="9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360" w:before="0" w:after="0"/>
              <w:contextualSpacing/>
              <w:jc w:val="both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</w:r>
          </w:p>
        </w:tc>
      </w:tr>
      <w:tr>
        <w:trPr>
          <w:trHeight w:val="2085" w:hRule="atLeast"/>
        </w:trPr>
        <w:tc>
          <w:tcPr>
            <w:tcW w:w="9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8" w:type="dxa"/>
            </w:tcMar>
            <w:vAlign w:val="bottom"/>
          </w:tcPr>
          <w:p>
            <w:pPr>
              <w:pStyle w:val="Normal"/>
              <w:spacing w:lineRule="auto" w:line="36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spacing w:lineRule="auto" w:line="36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spacing w:lineRule="auto" w:line="36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spacing w:lineRule="auto" w:line="36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2"/>
                <w:szCs w:val="22"/>
              </w:rPr>
              <w:t>_______________________________</w:t>
            </w:r>
          </w:p>
          <w:p>
            <w:pPr>
              <w:pStyle w:val="Normal"/>
              <w:spacing w:lineRule="auto" w:line="36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2"/>
                <w:szCs w:val="22"/>
              </w:rPr>
              <w:t xml:space="preserve">Data i podpis upoważnionego </w:t>
            </w:r>
          </w:p>
          <w:p>
            <w:pPr>
              <w:pStyle w:val="Normal"/>
              <w:spacing w:lineRule="auto" w:line="360"/>
              <w:jc w:val="center"/>
              <w:rPr>
                <w:rFonts w:ascii="Arial" w:hAnsi="Arial" w:cs="Arial"/>
                <w:i/>
                <w:i/>
              </w:rPr>
            </w:pPr>
            <w:r>
              <w:rPr>
                <w:rFonts w:cs="Arial" w:ascii="Arial" w:hAnsi="Arial"/>
                <w:sz w:val="22"/>
                <w:szCs w:val="22"/>
              </w:rPr>
              <w:t>przedstawiciela Wykonawcy</w:t>
            </w:r>
          </w:p>
        </w:tc>
      </w:tr>
    </w:tbl>
    <w:p>
      <w:pPr>
        <w:pStyle w:val="Normal"/>
        <w:spacing w:lineRule="auto" w:line="360"/>
        <w:jc w:val="both"/>
        <w:rPr/>
      </w:pPr>
      <w:r>
        <w:rPr/>
      </w:r>
    </w:p>
    <w:sectPr>
      <w:footerReference w:type="default" r:id="rId2"/>
      <w:type w:val="nextPage"/>
      <w:pgSz w:w="11906" w:h="16838"/>
      <w:pgMar w:left="1134" w:right="1134" w:header="0" w:top="851" w:footer="708" w:bottom="765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Tahoma">
    <w:charset w:val="ee"/>
    <w:family w:val="roman"/>
    <w:pitch w:val="variable"/>
  </w:font>
  <w:font w:name="Calibri Light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Verdana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tabs>
        <w:tab w:val="center" w:pos="4536" w:leader="none"/>
        <w:tab w:val="right" w:pos="9072" w:leader="none"/>
        <w:tab w:val="right" w:pos="9360" w:leader="none"/>
      </w:tabs>
      <w:ind w:left="-180" w:right="-288" w:hanging="0"/>
      <w:jc w:val="center"/>
      <w:rPr>
        <w:rFonts w:ascii="Arial" w:hAnsi="Arial" w:cs="Arial"/>
        <w:sz w:val="21"/>
        <w:szCs w:val="21"/>
      </w:rPr>
    </w:pPr>
    <w:r>
      <w:rPr>
        <w:rFonts w:cs="Arial" w:ascii="Arial" w:hAnsi="Arial"/>
        <w:sz w:val="21"/>
        <w:szCs w:val="21"/>
      </w:rPr>
      <mc:AlternateContent>
        <mc:Choice Requires="wps">
          <w:drawing>
            <wp:anchor behindDoc="1" distT="0" distB="0" distL="0" distR="0" simplePos="0" locked="0" layoutInCell="1" allowOverlap="1" relativeHeight="10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249555" cy="460375"/>
              <wp:effectExtent l="0" t="0" r="0" b="0"/>
              <wp:wrapSquare wrapText="largest"/>
              <wp:docPr id="6" name="Ramk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8760" cy="459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opka"/>
                            <w:jc w:val="center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instrText> PAGE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  <w:p>
                          <w:pPr>
                            <w:pStyle w:val="Gwka"/>
                            <w:tabs>
                              <w:tab w:val="center" w:pos="4536" w:leader="none"/>
                              <w:tab w:val="right" w:pos="9072" w:leader="none"/>
                              <w:tab w:val="right" w:pos="9360" w:leader="none"/>
                            </w:tabs>
                            <w:ind w:left="-180" w:right="-288" w:hanging="0"/>
                            <w:jc w:val="center"/>
                            <w:rPr>
                              <w:rFonts w:ascii="Arial" w:hAnsi="Arial" w:cs="Arial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cs="Arial" w:ascii="Arial" w:hAnsi="Arial"/>
                              <w:sz w:val="21"/>
                              <w:szCs w:val="21"/>
                            </w:rPr>
                          </w:r>
                        </w:p>
                        <w:p>
                          <w:pPr>
                            <w:pStyle w:val="Stopka"/>
                            <w:ind w:right="360" w:hanging="0"/>
                            <w:rPr>
                              <w:rStyle w:val="Pagenumber"/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</w:r>
                        </w:p>
                      </w:txbxContent>
                    </wps:txbx>
                    <wps:bodyPr lIns="0" rIns="0" t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Ramka1" stroked="f" style="position:absolute;margin-left:231.15pt;margin-top:0.05pt;width:19.55pt;height:36.15pt;mso-position-horizontal:center;mso-position-horizontal-relative:margin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opka"/>
                      <w:jc w:val="center"/>
                      <w:rPr/>
                    </w:pPr>
                    <w:r>
                      <w:rPr/>
                      <w:fldChar w:fldCharType="begin"/>
                    </w:r>
                    <w:r>
                      <w:instrText> PAGE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  <w:p>
                    <w:pPr>
                      <w:pStyle w:val="Gwka"/>
                      <w:tabs>
                        <w:tab w:val="center" w:pos="4536" w:leader="none"/>
                        <w:tab w:val="right" w:pos="9072" w:leader="none"/>
                        <w:tab w:val="right" w:pos="9360" w:leader="none"/>
                      </w:tabs>
                      <w:ind w:left="-180" w:right="-288" w:hanging="0"/>
                      <w:jc w:val="center"/>
                      <w:rPr>
                        <w:rFonts w:ascii="Arial" w:hAnsi="Arial" w:cs="Arial"/>
                        <w:sz w:val="21"/>
                        <w:szCs w:val="21"/>
                      </w:rPr>
                    </w:pPr>
                    <w:r>
                      <w:rPr>
                        <w:rFonts w:cs="Arial" w:ascii="Arial" w:hAnsi="Arial"/>
                        <w:sz w:val="21"/>
                        <w:szCs w:val="21"/>
                      </w:rPr>
                    </w:r>
                  </w:p>
                  <w:p>
                    <w:pPr>
                      <w:pStyle w:val="Stopka"/>
                      <w:ind w:right="360" w:hanging="0"/>
                      <w:rPr>
                        <w:rStyle w:val="Pagenumber"/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</w:txbxContent>
              </v:textbox>
            </v:rect>
          </w:pict>
        </mc:Fallback>
      </mc:AlternateConten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)"/>
      <w:lvlJc w:val="left"/>
      <w:pPr>
        <w:ind w:left="234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right"/>
      <w:pPr>
        <w:tabs>
          <w:tab w:val="num" w:pos="180"/>
        </w:tabs>
        <w:ind w:left="180" w:hanging="180"/>
      </w:pPr>
      <w:rPr>
        <w:sz w:val="22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lvl w:ilvl="0">
      <w:start w:val="11"/>
      <w:numFmt w:val="decimal"/>
      <w:lvlText w:val="%1)"/>
      <w:lvlJc w:val="left"/>
      <w:pPr>
        <w:ind w:left="720" w:hanging="360"/>
      </w:pPr>
      <w:rPr>
        <w:rFonts w:eastAsia="Times New Roman" w:cs="Arial"/>
        <w:color w:val="00000A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Body Text Indent 2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e2f83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pl-PL" w:eastAsia="pl-PL" w:bidi="ar-SA"/>
    </w:rPr>
  </w:style>
  <w:style w:type="paragraph" w:styleId="Nagwek1">
    <w:name w:val="Heading 1"/>
    <w:basedOn w:val="Normal"/>
    <w:next w:val="Normal"/>
    <w:link w:val="Nagwek1Znak"/>
    <w:qFormat/>
    <w:rsid w:val="005e2f83"/>
    <w:pPr>
      <w:keepNext w:val="true"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link w:val="Nagwek1"/>
    <w:qFormat/>
    <w:rsid w:val="005e2f83"/>
    <w:rPr>
      <w:rFonts w:ascii="Arial" w:hAnsi="Arial" w:eastAsia="Times New Roman" w:cs="Arial"/>
      <w:b/>
      <w:bCs/>
      <w:kern w:val="2"/>
      <w:sz w:val="32"/>
      <w:szCs w:val="32"/>
      <w:lang w:eastAsia="pl-PL"/>
    </w:rPr>
  </w:style>
  <w:style w:type="character" w:styleId="StopkaZnak" w:customStyle="1">
    <w:name w:val="Stopka Znak"/>
    <w:basedOn w:val="DefaultParagraphFont"/>
    <w:link w:val="Stopka"/>
    <w:qFormat/>
    <w:rsid w:val="005e2f83"/>
    <w:rPr>
      <w:rFonts w:ascii="Tahoma" w:hAnsi="Tahoma" w:eastAsia="Times New Roman" w:cs="Times New Roman"/>
      <w:sz w:val="20"/>
      <w:szCs w:val="20"/>
      <w:lang w:eastAsia="pl-PL"/>
    </w:rPr>
  </w:style>
  <w:style w:type="character" w:styleId="Tekstpodstawowywcity2Znak" w:customStyle="1">
    <w:name w:val="Tekst podstawowy wcięty 2 Znak"/>
    <w:basedOn w:val="DefaultParagraphFont"/>
    <w:link w:val="Tekstpodstawowywcity2"/>
    <w:qFormat/>
    <w:rsid w:val="005e2f83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TekstprzypisudolnegoZnak" w:customStyle="1">
    <w:name w:val="Tekst przypisu dolnego Znak"/>
    <w:basedOn w:val="DefaultParagraphFont"/>
    <w:link w:val="Tekstprzypisudolnego"/>
    <w:uiPriority w:val="99"/>
    <w:semiHidden/>
    <w:qFormat/>
    <w:rsid w:val="005e2f83"/>
    <w:rPr>
      <w:rFonts w:ascii="Tahoma" w:hAnsi="Tahoma" w:eastAsia="Times New Roman" w:cs="Times New Roman"/>
      <w:sz w:val="20"/>
      <w:szCs w:val="20"/>
      <w:lang w:eastAsia="pl-PL"/>
    </w:rPr>
  </w:style>
  <w:style w:type="character" w:styleId="Pagenumber">
    <w:name w:val="page number"/>
    <w:basedOn w:val="DefaultParagraphFont"/>
    <w:qFormat/>
    <w:rsid w:val="005e2f83"/>
    <w:rPr/>
  </w:style>
  <w:style w:type="character" w:styleId="NagwekZnak" w:customStyle="1">
    <w:name w:val="Nagłówek Znak"/>
    <w:basedOn w:val="DefaultParagraphFont"/>
    <w:link w:val="Nagwek"/>
    <w:qFormat/>
    <w:rsid w:val="005e2f83"/>
    <w:rPr>
      <w:rFonts w:ascii="Times New Roman" w:hAnsi="Times New Roman" w:eastAsia="Times New Roman" w:cs="Times New Roman"/>
      <w:sz w:val="24"/>
      <w:szCs w:val="24"/>
      <w:lang w:val="x-none" w:eastAsia="x-none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787199"/>
    <w:rPr>
      <w:rFonts w:ascii="Tahoma" w:hAnsi="Tahoma" w:eastAsia="Times New Roman" w:cs="Tahoma"/>
      <w:sz w:val="16"/>
      <w:szCs w:val="16"/>
      <w:lang w:eastAsia="pl-PL"/>
    </w:rPr>
  </w:style>
  <w:style w:type="character" w:styleId="Czeinternetowe">
    <w:name w:val="Łącze internetowe"/>
    <w:basedOn w:val="DefaultParagraphFont"/>
    <w:uiPriority w:val="99"/>
    <w:unhideWhenUsed/>
    <w:rsid w:val="00aa4e18"/>
    <w:rPr>
      <w:color w:val="0000FF" w:themeColor="hyperlink"/>
      <w:u w:val="single"/>
    </w:rPr>
  </w:style>
  <w:style w:type="character" w:styleId="AkapitzlistZnak" w:customStyle="1">
    <w:name w:val="Akapit z listą Znak"/>
    <w:link w:val="Akapitzlist"/>
    <w:uiPriority w:val="34"/>
    <w:qFormat/>
    <w:rsid w:val="00614ffc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Znakinumeracji">
    <w:name w:val="Znaki numeracji"/>
    <w:qFormat/>
    <w:rPr/>
  </w:style>
  <w:style w:type="character" w:styleId="Nagwek2Znak">
    <w:name w:val="Nagłówek 2 Znak"/>
    <w:qFormat/>
    <w:rPr>
      <w:rFonts w:ascii="Calibri Light" w:hAnsi="Calibri Light" w:eastAsia="Times New Roman"/>
      <w:color w:val="2E74B5"/>
      <w:sz w:val="26"/>
      <w:szCs w:val="26"/>
    </w:rPr>
  </w:style>
  <w:style w:type="character" w:styleId="Nagwek4Znak">
    <w:name w:val="Nagłówek 4 Znak"/>
    <w:qFormat/>
    <w:rPr>
      <w:rFonts w:ascii="Times New Roman" w:hAnsi="Times New Roman" w:eastAsia="Times New Roman"/>
      <w:i/>
      <w:sz w:val="24"/>
      <w:szCs w:val="20"/>
      <w:lang w:eastAsia="pl-PL"/>
    </w:rPr>
  </w:style>
  <w:style w:type="character" w:styleId="TekstpodstawowyZnak">
    <w:name w:val="Tekst podstawowy Znak"/>
    <w:qFormat/>
    <w:rPr>
      <w:rFonts w:ascii="Times New Roman" w:hAnsi="Times New Roman" w:eastAsia="Times New Roman"/>
      <w:sz w:val="24"/>
      <w:szCs w:val="24"/>
      <w:lang w:eastAsia="pl-PL"/>
    </w:rPr>
  </w:style>
  <w:style w:type="character" w:styleId="TematkomentarzaZnak">
    <w:name w:val="Temat komentarza Znak"/>
    <w:qFormat/>
    <w:rPr>
      <w:b/>
      <w:sz w:val="20"/>
    </w:rPr>
  </w:style>
  <w:style w:type="character" w:styleId="TekstkomentarzaZnak">
    <w:name w:val="Tekst komentarza Znak"/>
    <w:qFormat/>
    <w:rPr>
      <w:sz w:val="20"/>
    </w:rPr>
  </w:style>
  <w:style w:type="character" w:styleId="Annotationreference">
    <w:name w:val="annotation reference"/>
    <w:qFormat/>
    <w:rPr>
      <w:sz w:val="16"/>
    </w:rPr>
  </w:style>
  <w:style w:type="character" w:styleId="FootnoteCharacters">
    <w:name w:val="Footnote Characters"/>
    <w:qFormat/>
    <w:rPr>
      <w:vertAlign w:val="superscript"/>
    </w:rPr>
  </w:style>
  <w:style w:type="character" w:styleId="EndnoteCharacters">
    <w:name w:val="Endnote Characters"/>
    <w:qFormat/>
    <w:rPr>
      <w:vertAlign w:val="superscript"/>
    </w:rPr>
  </w:style>
  <w:style w:type="character" w:styleId="TekstprzypisukocowegoZnak">
    <w:name w:val="Tekst przypisu końcowego Znak"/>
    <w:qFormat/>
    <w:rPr>
      <w:sz w:val="20"/>
    </w:rPr>
  </w:style>
  <w:style w:type="character" w:styleId="ListLabel1">
    <w:name w:val="ListLabel 1"/>
    <w:qFormat/>
    <w:rPr>
      <w:sz w:val="22"/>
    </w:rPr>
  </w:style>
  <w:style w:type="character" w:styleId="ListLabel2">
    <w:name w:val="ListLabel 2"/>
    <w:qFormat/>
    <w:rPr>
      <w:rFonts w:eastAsia="Times New Roman" w:cs="Arial"/>
      <w:color w:val="00000A"/>
    </w:rPr>
  </w:style>
  <w:style w:type="character" w:styleId="ListLabel3">
    <w:name w:val="ListLabel 3"/>
    <w:qFormat/>
    <w:rPr>
      <w:sz w:val="22"/>
    </w:rPr>
  </w:style>
  <w:style w:type="character" w:styleId="ListLabel4">
    <w:name w:val="ListLabel 4"/>
    <w:qFormat/>
    <w:rPr>
      <w:rFonts w:eastAsia="Times New Roman" w:cs="Arial"/>
      <w:color w:val="00000A"/>
    </w:rPr>
  </w:style>
  <w:style w:type="character" w:styleId="ListLabel5">
    <w:name w:val="ListLabel 5"/>
    <w:qFormat/>
    <w:rPr>
      <w:sz w:val="22"/>
    </w:rPr>
  </w:style>
  <w:style w:type="character" w:styleId="ListLabel6">
    <w:name w:val="ListLabel 6"/>
    <w:qFormat/>
    <w:rPr>
      <w:rFonts w:eastAsia="Times New Roman" w:cs="Arial"/>
      <w:color w:val="00000A"/>
    </w:rPr>
  </w:style>
  <w:style w:type="character" w:styleId="ListLabel7">
    <w:name w:val="ListLabel 7"/>
    <w:qFormat/>
    <w:rPr>
      <w:sz w:val="22"/>
    </w:rPr>
  </w:style>
  <w:style w:type="character" w:styleId="ListLabel8">
    <w:name w:val="ListLabel 8"/>
    <w:qFormat/>
    <w:rPr>
      <w:rFonts w:eastAsia="Times New Roman" w:cs="Arial"/>
      <w:color w:val="00000A"/>
    </w:rPr>
  </w:style>
  <w:style w:type="character" w:styleId="ListLabel9">
    <w:name w:val="ListLabel 9"/>
    <w:qFormat/>
    <w:rPr>
      <w:sz w:val="22"/>
    </w:rPr>
  </w:style>
  <w:style w:type="character" w:styleId="ListLabel10">
    <w:name w:val="ListLabel 10"/>
    <w:qFormat/>
    <w:rPr>
      <w:rFonts w:eastAsia="Times New Roman" w:cs="Arial"/>
      <w:color w:val="00000A"/>
    </w:rPr>
  </w:style>
  <w:style w:type="character" w:styleId="ListLabel11">
    <w:name w:val="ListLabel 11"/>
    <w:qFormat/>
    <w:rPr>
      <w:sz w:val="22"/>
    </w:rPr>
  </w:style>
  <w:style w:type="character" w:styleId="ListLabel12">
    <w:name w:val="ListLabel 12"/>
    <w:qFormat/>
    <w:rPr>
      <w:rFonts w:eastAsia="Times New Roman" w:cs="Arial"/>
      <w:color w:val="00000A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Gwkaistopka">
    <w:name w:val="Główka i stopka"/>
    <w:basedOn w:val="Normal"/>
    <w:qFormat/>
    <w:pPr/>
    <w:rPr/>
  </w:style>
  <w:style w:type="paragraph" w:styleId="Stopka">
    <w:name w:val="Footer"/>
    <w:basedOn w:val="Normal"/>
    <w:link w:val="StopkaZnak"/>
    <w:rsid w:val="005e2f83"/>
    <w:pPr>
      <w:tabs>
        <w:tab w:val="center" w:pos="4536" w:leader="none"/>
        <w:tab w:val="right" w:pos="9072" w:leader="none"/>
      </w:tabs>
    </w:pPr>
    <w:rPr>
      <w:rFonts w:ascii="Tahoma" w:hAnsi="Tahoma"/>
      <w:sz w:val="20"/>
      <w:szCs w:val="20"/>
    </w:rPr>
  </w:style>
  <w:style w:type="paragraph" w:styleId="BodyTextIndent2">
    <w:name w:val="Body Text Indent 2"/>
    <w:basedOn w:val="Normal"/>
    <w:link w:val="Tekstpodstawowywcity2Znak"/>
    <w:qFormat/>
    <w:rsid w:val="005e2f83"/>
    <w:pPr>
      <w:spacing w:lineRule="auto" w:line="480" w:before="0" w:after="120"/>
      <w:ind w:left="283" w:hanging="0"/>
    </w:pPr>
    <w:rPr/>
  </w:style>
  <w:style w:type="paragraph" w:styleId="Przypisdolny">
    <w:name w:val="Footnote Text"/>
    <w:basedOn w:val="Normal"/>
    <w:link w:val="TekstprzypisudolnegoZnak"/>
    <w:uiPriority w:val="99"/>
    <w:semiHidden/>
    <w:rsid w:val="005e2f83"/>
    <w:pPr/>
    <w:rPr>
      <w:rFonts w:ascii="Tahoma" w:hAnsi="Tahoma"/>
      <w:sz w:val="20"/>
      <w:szCs w:val="20"/>
    </w:rPr>
  </w:style>
  <w:style w:type="paragraph" w:styleId="Gwka">
    <w:name w:val="Header"/>
    <w:basedOn w:val="Normal"/>
    <w:link w:val="NagwekZnak"/>
    <w:rsid w:val="005e2f83"/>
    <w:pPr>
      <w:tabs>
        <w:tab w:val="center" w:pos="4536" w:leader="none"/>
        <w:tab w:val="right" w:pos="9072" w:leader="none"/>
      </w:tabs>
    </w:pPr>
    <w:rPr>
      <w:lang w:val="x-none" w:eastAsia="x-none"/>
    </w:rPr>
  </w:style>
  <w:style w:type="paragraph" w:styleId="ListParagraph">
    <w:name w:val="List Paragraph"/>
    <w:basedOn w:val="Normal"/>
    <w:link w:val="AkapitzlistZnak"/>
    <w:uiPriority w:val="34"/>
    <w:qFormat/>
    <w:rsid w:val="005e2f83"/>
    <w:pPr>
      <w:ind w:left="708" w:hanging="0"/>
    </w:pPr>
    <w:rPr/>
  </w:style>
  <w:style w:type="paragraph" w:styleId="Default" w:customStyle="1">
    <w:name w:val="Default"/>
    <w:qFormat/>
    <w:rsid w:val="00eb4627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pl-PL" w:eastAsia="en-US" w:bidi="ar-SA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787199"/>
    <w:pPr/>
    <w:rPr>
      <w:rFonts w:ascii="Tahoma" w:hAnsi="Tahoma" w:cs="Tahoma"/>
      <w:sz w:val="16"/>
      <w:szCs w:val="16"/>
    </w:rPr>
  </w:style>
  <w:style w:type="paragraph" w:styleId="Arimr" w:customStyle="1">
    <w:name w:val="arimr"/>
    <w:basedOn w:val="Normal"/>
    <w:qFormat/>
    <w:rsid w:val="00a97897"/>
    <w:pPr>
      <w:widowControl w:val="false"/>
      <w:snapToGrid w:val="false"/>
      <w:spacing w:lineRule="auto" w:line="360"/>
    </w:pPr>
    <w:rPr>
      <w:szCs w:val="20"/>
      <w:lang w:val="en-US"/>
    </w:rPr>
  </w:style>
  <w:style w:type="paragraph" w:styleId="Zawartoramki">
    <w:name w:val="Zawartość ramki"/>
    <w:basedOn w:val="Normal"/>
    <w:qFormat/>
    <w:pPr/>
    <w:rPr/>
  </w:style>
  <w:style w:type="paragraph" w:styleId="Pkt">
    <w:name w:val="pkt"/>
    <w:basedOn w:val="Normal"/>
    <w:qFormat/>
    <w:pPr>
      <w:spacing w:lineRule="exact" w:line="240" w:before="60" w:after="60"/>
      <w:ind w:left="851" w:hanging="295"/>
      <w:jc w:val="both"/>
    </w:pPr>
    <w:rPr>
      <w:rFonts w:ascii="Times New Roman" w:hAnsi="Times New Roman" w:eastAsia="Times New Roman"/>
      <w:szCs w:val="20"/>
      <w:lang w:eastAsia="pl-PL"/>
    </w:rPr>
  </w:style>
  <w:style w:type="paragraph" w:styleId="Annotationsubject">
    <w:name w:val="annotation subject"/>
    <w:qFormat/>
    <w:pPr>
      <w:widowControl/>
      <w:suppressAutoHyphens w:val="true"/>
      <w:bidi w:val="0"/>
      <w:spacing w:lineRule="exact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b/>
      <w:color w:val="00000A"/>
      <w:kern w:val="0"/>
      <w:sz w:val="20"/>
      <w:szCs w:val="22"/>
      <w:lang w:val="pl-PL" w:eastAsia="en-US" w:bidi="ar-SA"/>
    </w:rPr>
  </w:style>
  <w:style w:type="paragraph" w:styleId="Annotationtext">
    <w:name w:val="annotation text"/>
    <w:basedOn w:val="Normal"/>
    <w:qFormat/>
    <w:pPr>
      <w:spacing w:lineRule="exact" w:line="240"/>
    </w:pPr>
    <w:rPr>
      <w:sz w:val="20"/>
      <w:lang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d27197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Application>LibreOffice/5.4.3.2$Windows_X86_64 LibreOffice_project/92a7159f7e4af62137622921e809f8546db437e5</Application>
  <Pages>4</Pages>
  <Words>659</Words>
  <Characters>5078</Characters>
  <CharactersWithSpaces>5742</CharactersWithSpaces>
  <Paragraphs>82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dc:description/>
  <dc:language>pl-PL</dc:language>
  <cp:lastModifiedBy/>
  <dcterms:modified xsi:type="dcterms:W3CDTF">2022-04-08T13:14:05Z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